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FCEC" w14:textId="77777777" w:rsidR="00025B2B" w:rsidRDefault="00025B2B" w:rsidP="00025B2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14:paraId="2C3FB603" w14:textId="77777777" w:rsidR="00025B2B" w:rsidRDefault="00025B2B" w:rsidP="00025B2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Innovate UK Textile Fund</w:t>
      </w:r>
      <w:r>
        <w:rPr>
          <w:rStyle w:val="eop"/>
          <w:rFonts w:ascii="Arial" w:hAnsi="Arial" w:cs="Arial"/>
          <w:sz w:val="36"/>
          <w:szCs w:val="36"/>
        </w:rPr>
        <w:t> </w:t>
      </w:r>
    </w:p>
    <w:p w14:paraId="71E281F5" w14:textId="77777777" w:rsidR="00E1180F" w:rsidRDefault="00E1180F" w:rsidP="00025B2B">
      <w:pPr>
        <w:pStyle w:val="paragraph"/>
        <w:spacing w:before="0" w:beforeAutospacing="0" w:after="0" w:afterAutospacing="0"/>
        <w:textAlignment w:val="baseline"/>
        <w:rPr>
          <w:rStyle w:val="normaltextrun"/>
          <w:rFonts w:ascii="Arial" w:hAnsi="Arial" w:cs="Arial"/>
          <w:b/>
          <w:bCs/>
        </w:rPr>
      </w:pPr>
    </w:p>
    <w:p w14:paraId="74E5EB33" w14:textId="24732F18" w:rsidR="00025B2B" w:rsidRDefault="00025B2B" w:rsidP="00025B2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ABOUT THE CALL</w:t>
      </w:r>
    </w:p>
    <w:p w14:paraId="10C66354" w14:textId="77777777" w:rsidR="00E1180F" w:rsidRDefault="00E1180F" w:rsidP="00025B2B">
      <w:pPr>
        <w:pStyle w:val="paragraph"/>
        <w:spacing w:before="0" w:beforeAutospacing="0" w:after="0" w:afterAutospacing="0"/>
        <w:textAlignment w:val="baseline"/>
        <w:rPr>
          <w:rStyle w:val="normaltextrun"/>
          <w:rFonts w:ascii="Arial" w:hAnsi="Arial" w:cs="Arial"/>
        </w:rPr>
      </w:pPr>
    </w:p>
    <w:p w14:paraId="6C1218B7" w14:textId="1DAD30C6" w:rsidR="00E1180F" w:rsidRDefault="00E1180F" w:rsidP="661AAAD4">
      <w:pPr>
        <w:pStyle w:val="paragraph"/>
        <w:spacing w:before="0" w:beforeAutospacing="0" w:after="0" w:afterAutospacing="0" w:line="276" w:lineRule="auto"/>
        <w:jc w:val="both"/>
        <w:textAlignment w:val="baseline"/>
        <w:rPr>
          <w:rStyle w:val="normaltextrun"/>
          <w:rFonts w:ascii="Arial" w:hAnsi="Arial" w:cs="Arial"/>
        </w:rPr>
      </w:pPr>
      <w:r w:rsidRPr="661AAAD4">
        <w:rPr>
          <w:rStyle w:val="normaltextrun"/>
          <w:rFonts w:ascii="Arial" w:hAnsi="Arial" w:cs="Arial"/>
        </w:rPr>
        <w:t xml:space="preserve">The Innovate UK Textile Fund is an exciting opportunity for businesses in the </w:t>
      </w:r>
      <w:r w:rsidR="003D5192" w:rsidRPr="661AAAD4">
        <w:rPr>
          <w:rStyle w:val="normaltextrun"/>
          <w:rFonts w:ascii="Arial" w:hAnsi="Arial" w:cs="Arial"/>
        </w:rPr>
        <w:t xml:space="preserve">UK </w:t>
      </w:r>
      <w:r w:rsidRPr="661AAAD4">
        <w:rPr>
          <w:rStyle w:val="normaltextrun"/>
          <w:rFonts w:ascii="Arial" w:hAnsi="Arial" w:cs="Arial"/>
        </w:rPr>
        <w:t xml:space="preserve">fashion and textile </w:t>
      </w:r>
      <w:r w:rsidR="005F64F5" w:rsidRPr="661AAAD4">
        <w:rPr>
          <w:rStyle w:val="normaltextrun"/>
          <w:rFonts w:ascii="Arial" w:hAnsi="Arial" w:cs="Arial"/>
        </w:rPr>
        <w:t>sector</w:t>
      </w:r>
      <w:r w:rsidRPr="661AAAD4">
        <w:rPr>
          <w:rStyle w:val="normaltextrun"/>
          <w:rFonts w:ascii="Arial" w:hAnsi="Arial" w:cs="Arial"/>
        </w:rPr>
        <w:t xml:space="preserve"> to apply for funding that will develop innovative solutions to </w:t>
      </w:r>
      <w:r w:rsidR="003D5192" w:rsidRPr="661AAAD4">
        <w:rPr>
          <w:rStyle w:val="normaltextrun"/>
          <w:rFonts w:ascii="Arial" w:hAnsi="Arial" w:cs="Arial"/>
        </w:rPr>
        <w:t xml:space="preserve">pressing </w:t>
      </w:r>
      <w:r w:rsidRPr="661AAAD4">
        <w:rPr>
          <w:rStyle w:val="normaltextrun"/>
          <w:rFonts w:ascii="Arial" w:hAnsi="Arial" w:cs="Arial"/>
        </w:rPr>
        <w:t>industry challenges.</w:t>
      </w:r>
    </w:p>
    <w:p w14:paraId="137E0559" w14:textId="77777777" w:rsidR="00E1180F" w:rsidRDefault="00E1180F" w:rsidP="00057733">
      <w:pPr>
        <w:pStyle w:val="paragraph"/>
        <w:spacing w:before="0" w:beforeAutospacing="0" w:after="0" w:afterAutospacing="0" w:line="276" w:lineRule="auto"/>
        <w:textAlignment w:val="baseline"/>
        <w:rPr>
          <w:rStyle w:val="normaltextrun"/>
          <w:rFonts w:ascii="Arial" w:hAnsi="Arial" w:cs="Arial"/>
        </w:rPr>
      </w:pPr>
    </w:p>
    <w:p w14:paraId="6C8EC231" w14:textId="6BC203B3" w:rsidR="00025B2B" w:rsidRDefault="00E1180F" w:rsidP="5AF8240D">
      <w:pPr>
        <w:pStyle w:val="paragraph"/>
        <w:spacing w:before="0" w:beforeAutospacing="0" w:after="240" w:afterAutospacing="0" w:line="276" w:lineRule="auto"/>
        <w:jc w:val="both"/>
        <w:textAlignment w:val="baseline"/>
        <w:rPr>
          <w:rStyle w:val="normaltextrun"/>
          <w:rFonts w:ascii="Arial" w:hAnsi="Arial" w:cs="Arial"/>
        </w:rPr>
      </w:pPr>
      <w:r w:rsidRPr="5AF8240D">
        <w:rPr>
          <w:rStyle w:val="normaltextrun"/>
          <w:rFonts w:ascii="Arial" w:hAnsi="Arial" w:cs="Arial"/>
        </w:rPr>
        <w:t xml:space="preserve">The Innovate UK </w:t>
      </w:r>
      <w:r w:rsidRPr="005F1221">
        <w:rPr>
          <w:rStyle w:val="normaltextrun"/>
          <w:rFonts w:ascii="Arial" w:hAnsi="Arial" w:cs="Arial"/>
        </w:rPr>
        <w:t>Textile Fund is part of the</w:t>
      </w:r>
      <w:r w:rsidRPr="005F1221">
        <w:t xml:space="preserve"> </w:t>
      </w:r>
      <w:r w:rsidR="004D1789" w:rsidRPr="005F1221">
        <w:rPr>
          <w:rStyle w:val="normaltextrun"/>
          <w:rFonts w:ascii="Arial" w:hAnsi="Arial" w:cs="Arial"/>
        </w:rPr>
        <w:t xml:space="preserve">£15M </w:t>
      </w:r>
      <w:r w:rsidRPr="005F1221">
        <w:rPr>
          <w:rStyle w:val="normaltextrun"/>
          <w:rFonts w:ascii="Arial" w:hAnsi="Arial" w:cs="Arial"/>
        </w:rPr>
        <w:t>trilateral UKRI Circular Fashion and Textile Programme</w:t>
      </w:r>
      <w:r w:rsidR="006D14EA" w:rsidRPr="005F1221">
        <w:rPr>
          <w:rStyle w:val="normaltextrun"/>
          <w:rFonts w:ascii="Arial" w:hAnsi="Arial" w:cs="Arial"/>
        </w:rPr>
        <w:t>. It is</w:t>
      </w:r>
      <w:r w:rsidRPr="005F1221">
        <w:rPr>
          <w:rStyle w:val="normaltextrun"/>
          <w:rFonts w:ascii="Arial" w:hAnsi="Arial" w:cs="Arial"/>
        </w:rPr>
        <w:t xml:space="preserve"> being administered by the Leeds Institute of Textiles and Colour (LITAC)</w:t>
      </w:r>
      <w:r w:rsidR="4F55D7B0" w:rsidRPr="005F1221">
        <w:rPr>
          <w:rStyle w:val="normaltextrun"/>
          <w:rFonts w:ascii="Arial" w:hAnsi="Arial" w:cs="Arial"/>
        </w:rPr>
        <w:t xml:space="preserve"> and Future Fashion Factory (FFF)</w:t>
      </w:r>
      <w:r w:rsidR="003D5192" w:rsidRPr="005F1221">
        <w:rPr>
          <w:rStyle w:val="normaltextrun"/>
          <w:rFonts w:ascii="Arial" w:hAnsi="Arial" w:cs="Arial"/>
        </w:rPr>
        <w:t>, University of Leeds,</w:t>
      </w:r>
      <w:r w:rsidRPr="005F1221">
        <w:rPr>
          <w:rStyle w:val="normaltextrun"/>
          <w:rFonts w:ascii="Arial" w:hAnsi="Arial" w:cs="Arial"/>
        </w:rPr>
        <w:t xml:space="preserve"> on behalf of Innovate UK. The UKRI Circular Fashion and Textile Programme </w:t>
      </w:r>
      <w:r w:rsidR="004D1789" w:rsidRPr="005F1221">
        <w:rPr>
          <w:rStyle w:val="normaltextrun"/>
          <w:rFonts w:ascii="Arial" w:hAnsi="Arial" w:cs="Arial"/>
        </w:rPr>
        <w:t>has been developed</w:t>
      </w:r>
      <w:r w:rsidRPr="005F1221">
        <w:rPr>
          <w:rStyle w:val="normaltextrun"/>
          <w:rFonts w:ascii="Arial" w:hAnsi="Arial" w:cs="Arial"/>
        </w:rPr>
        <w:t xml:space="preserve"> to help the fashion and textile industry integrate more sustainable and responsible </w:t>
      </w:r>
      <w:r w:rsidRPr="5AF8240D">
        <w:rPr>
          <w:rStyle w:val="normaltextrun"/>
          <w:rFonts w:ascii="Arial" w:hAnsi="Arial" w:cs="Arial"/>
        </w:rPr>
        <w:t>practices</w:t>
      </w:r>
      <w:r w:rsidR="006D14EA" w:rsidRPr="5AF8240D">
        <w:rPr>
          <w:rStyle w:val="normaltextrun"/>
          <w:rFonts w:ascii="Arial" w:hAnsi="Arial" w:cs="Arial"/>
        </w:rPr>
        <w:t xml:space="preserve">, catalysing innovative solutions and increasing industry competitiveness. </w:t>
      </w:r>
      <w:r w:rsidR="00665461" w:rsidRPr="5AF8240D">
        <w:rPr>
          <w:rStyle w:val="normaltextrun"/>
          <w:rFonts w:ascii="Arial" w:hAnsi="Arial" w:cs="Arial"/>
        </w:rPr>
        <w:t>Applications must be fully aligned wit</w:t>
      </w:r>
      <w:r w:rsidR="004D1789" w:rsidRPr="5AF8240D">
        <w:rPr>
          <w:rStyle w:val="normaltextrun"/>
          <w:rFonts w:ascii="Arial" w:hAnsi="Arial" w:cs="Arial"/>
        </w:rPr>
        <w:t xml:space="preserve">h </w:t>
      </w:r>
      <w:r w:rsidR="005F1221">
        <w:rPr>
          <w:rStyle w:val="normaltextrun"/>
          <w:rFonts w:ascii="Arial" w:hAnsi="Arial" w:cs="Arial"/>
        </w:rPr>
        <w:t xml:space="preserve">one or more of </w:t>
      </w:r>
      <w:r w:rsidR="004D1789" w:rsidRPr="5AF8240D">
        <w:rPr>
          <w:rStyle w:val="normaltextrun"/>
          <w:rFonts w:ascii="Arial" w:hAnsi="Arial" w:cs="Arial"/>
        </w:rPr>
        <w:t>the trilateral programme key themes:</w:t>
      </w:r>
    </w:p>
    <w:p w14:paraId="2332E14A" w14:textId="77777777" w:rsidR="004D1789" w:rsidRDefault="004D1789" w:rsidP="00057733">
      <w:pPr>
        <w:pStyle w:val="paragraph"/>
        <w:numPr>
          <w:ilvl w:val="0"/>
          <w:numId w:val="12"/>
        </w:numPr>
        <w:spacing w:before="0" w:beforeAutospacing="0" w:after="0" w:afterAutospacing="0" w:line="276" w:lineRule="auto"/>
        <w:jc w:val="both"/>
        <w:textAlignment w:val="baseline"/>
        <w:rPr>
          <w:rStyle w:val="Heading2Char"/>
        </w:rPr>
      </w:pPr>
      <w:r w:rsidRPr="00C602ED">
        <w:rPr>
          <w:rStyle w:val="Heading2Char"/>
        </w:rPr>
        <w:t>Circular Business Models</w:t>
      </w:r>
    </w:p>
    <w:p w14:paraId="3FDCF533" w14:textId="71F98961" w:rsidR="004D1789" w:rsidRDefault="004D1789" w:rsidP="00057733">
      <w:pPr>
        <w:pStyle w:val="paragraph"/>
        <w:numPr>
          <w:ilvl w:val="0"/>
          <w:numId w:val="12"/>
        </w:numPr>
        <w:spacing w:before="0" w:beforeAutospacing="0" w:after="0" w:afterAutospacing="0" w:line="276" w:lineRule="auto"/>
        <w:jc w:val="both"/>
        <w:textAlignment w:val="baseline"/>
        <w:rPr>
          <w:rStyle w:val="Heading2Char"/>
        </w:rPr>
      </w:pPr>
      <w:r>
        <w:rPr>
          <w:rStyle w:val="Heading2Char"/>
        </w:rPr>
        <w:t>Novel Technologies</w:t>
      </w:r>
    </w:p>
    <w:p w14:paraId="0D18429B" w14:textId="6B0DC522" w:rsidR="004D1789" w:rsidRDefault="004D1789" w:rsidP="00057733">
      <w:pPr>
        <w:pStyle w:val="paragraph"/>
        <w:numPr>
          <w:ilvl w:val="0"/>
          <w:numId w:val="12"/>
        </w:numPr>
        <w:spacing w:before="0" w:beforeAutospacing="0" w:after="0" w:afterAutospacing="0" w:line="276" w:lineRule="auto"/>
        <w:jc w:val="both"/>
        <w:textAlignment w:val="baseline"/>
        <w:rPr>
          <w:rStyle w:val="normaltextrun"/>
          <w:rFonts w:ascii="Arial" w:eastAsiaTheme="majorEastAsia" w:hAnsi="Arial" w:cs="Arial"/>
        </w:rPr>
      </w:pPr>
      <w:r>
        <w:rPr>
          <w:rStyle w:val="normaltextrun"/>
          <w:rFonts w:ascii="Arial" w:eastAsiaTheme="majorEastAsia" w:hAnsi="Arial" w:cs="Arial"/>
        </w:rPr>
        <w:t>Sustainable Manufacturing</w:t>
      </w:r>
    </w:p>
    <w:p w14:paraId="0A50A92F" w14:textId="7FE357FB" w:rsidR="004D1789" w:rsidRDefault="004D1789" w:rsidP="00057733">
      <w:pPr>
        <w:pStyle w:val="paragraph"/>
        <w:numPr>
          <w:ilvl w:val="0"/>
          <w:numId w:val="12"/>
        </w:numPr>
        <w:spacing w:before="0" w:beforeAutospacing="0" w:after="0" w:afterAutospacing="0" w:line="276" w:lineRule="auto"/>
        <w:jc w:val="both"/>
        <w:textAlignment w:val="baseline"/>
        <w:rPr>
          <w:rStyle w:val="normaltextrun"/>
          <w:rFonts w:ascii="Arial" w:eastAsiaTheme="majorEastAsia" w:hAnsi="Arial" w:cs="Arial"/>
        </w:rPr>
      </w:pPr>
      <w:r>
        <w:rPr>
          <w:rStyle w:val="normaltextrun"/>
          <w:rFonts w:ascii="Arial" w:eastAsiaTheme="majorEastAsia" w:hAnsi="Arial" w:cs="Arial"/>
        </w:rPr>
        <w:t>Sustainable Fashion Ecosystem</w:t>
      </w:r>
    </w:p>
    <w:p w14:paraId="2A66FFE0" w14:textId="76459EF7" w:rsidR="004D1789" w:rsidRDefault="004D1789" w:rsidP="00057733">
      <w:pPr>
        <w:pStyle w:val="paragraph"/>
        <w:numPr>
          <w:ilvl w:val="0"/>
          <w:numId w:val="12"/>
        </w:numPr>
        <w:spacing w:before="0" w:beforeAutospacing="0" w:after="0" w:afterAutospacing="0" w:line="276" w:lineRule="auto"/>
        <w:jc w:val="both"/>
        <w:textAlignment w:val="baseline"/>
        <w:rPr>
          <w:rStyle w:val="Heading2Char"/>
        </w:rPr>
      </w:pPr>
      <w:r w:rsidRPr="00C602ED">
        <w:rPr>
          <w:rStyle w:val="Heading2Char"/>
        </w:rPr>
        <w:t>Diverse and Future-Proof Workforce</w:t>
      </w:r>
    </w:p>
    <w:p w14:paraId="67F06E80" w14:textId="58243683" w:rsidR="004D1789" w:rsidRPr="004D1789" w:rsidRDefault="004D1789" w:rsidP="00057733">
      <w:pPr>
        <w:pStyle w:val="paragraph"/>
        <w:numPr>
          <w:ilvl w:val="0"/>
          <w:numId w:val="12"/>
        </w:numPr>
        <w:spacing w:before="0" w:beforeAutospacing="0" w:after="0" w:afterAutospacing="0" w:line="276" w:lineRule="auto"/>
        <w:jc w:val="both"/>
        <w:textAlignment w:val="baseline"/>
        <w:rPr>
          <w:rStyle w:val="normaltextrun"/>
          <w:rFonts w:ascii="Arial" w:eastAsiaTheme="majorEastAsia" w:hAnsi="Arial" w:cs="Arial"/>
        </w:rPr>
      </w:pPr>
      <w:r>
        <w:rPr>
          <w:rStyle w:val="Heading2Char"/>
        </w:rPr>
        <w:t>Green Growth</w:t>
      </w:r>
    </w:p>
    <w:p w14:paraId="4836897C" w14:textId="77777777" w:rsidR="00025B2B" w:rsidRDefault="00025B2B" w:rsidP="00025B2B">
      <w:pPr>
        <w:pStyle w:val="paragraph"/>
        <w:spacing w:before="0" w:beforeAutospacing="0" w:after="0" w:afterAutospacing="0"/>
        <w:textAlignment w:val="baseline"/>
        <w:rPr>
          <w:rStyle w:val="normaltextrun"/>
          <w:rFonts w:ascii="Arial" w:hAnsi="Arial" w:cs="Arial"/>
        </w:rPr>
      </w:pPr>
    </w:p>
    <w:p w14:paraId="4ECA2748" w14:textId="68915070" w:rsidR="00025B2B" w:rsidRDefault="00025B2B" w:rsidP="00025B2B">
      <w:pPr>
        <w:pStyle w:val="paragraph"/>
        <w:spacing w:before="0" w:beforeAutospacing="0" w:after="0" w:afterAutospacing="0"/>
        <w:textAlignment w:val="baseline"/>
        <w:rPr>
          <w:rStyle w:val="normaltextrun"/>
          <w:rFonts w:ascii="Arial" w:hAnsi="Arial" w:cs="Arial"/>
          <w:b/>
          <w:bCs/>
        </w:rPr>
      </w:pPr>
      <w:r w:rsidRPr="006D14EA">
        <w:rPr>
          <w:rStyle w:val="normaltextrun"/>
          <w:rFonts w:ascii="Arial" w:hAnsi="Arial" w:cs="Arial"/>
          <w:b/>
          <w:bCs/>
        </w:rPr>
        <w:t>WHO CAN APPLY</w:t>
      </w:r>
    </w:p>
    <w:p w14:paraId="33F54DC7" w14:textId="77777777" w:rsidR="006D14EA" w:rsidRDefault="006D14EA" w:rsidP="00025B2B">
      <w:pPr>
        <w:pStyle w:val="paragraph"/>
        <w:spacing w:before="0" w:beforeAutospacing="0" w:after="0" w:afterAutospacing="0"/>
        <w:textAlignment w:val="baseline"/>
        <w:rPr>
          <w:rStyle w:val="normaltextrun"/>
          <w:rFonts w:ascii="Arial" w:hAnsi="Arial" w:cs="Arial"/>
          <w:b/>
          <w:bCs/>
        </w:rPr>
      </w:pPr>
    </w:p>
    <w:p w14:paraId="50E91C96" w14:textId="5582C088" w:rsidR="00F04BB1" w:rsidRPr="00057733" w:rsidRDefault="006D14EA" w:rsidP="5AF8240D">
      <w:pPr>
        <w:pStyle w:val="paragraph"/>
        <w:spacing w:before="0" w:beforeAutospacing="0" w:after="0" w:afterAutospacing="0" w:line="276" w:lineRule="auto"/>
        <w:jc w:val="both"/>
        <w:textAlignment w:val="baseline"/>
        <w:rPr>
          <w:rStyle w:val="normaltextrun"/>
          <w:rFonts w:ascii="Arial" w:hAnsi="Arial" w:cs="Arial"/>
        </w:rPr>
      </w:pPr>
      <w:r w:rsidRPr="5AF8240D">
        <w:rPr>
          <w:rStyle w:val="normaltextrun"/>
          <w:rFonts w:ascii="Arial" w:hAnsi="Arial" w:cs="Arial"/>
        </w:rPr>
        <w:t xml:space="preserve">The Fund welcomes applications from </w:t>
      </w:r>
      <w:r w:rsidR="00731240" w:rsidRPr="5AF8240D">
        <w:rPr>
          <w:rStyle w:val="normaltextrun"/>
          <w:rFonts w:ascii="Arial" w:hAnsi="Arial" w:cs="Arial"/>
        </w:rPr>
        <w:t>UK</w:t>
      </w:r>
      <w:r w:rsidR="007A3BBC">
        <w:rPr>
          <w:rStyle w:val="normaltextrun"/>
          <w:rFonts w:ascii="Arial" w:hAnsi="Arial" w:cs="Arial"/>
        </w:rPr>
        <w:t>-based</w:t>
      </w:r>
      <w:r w:rsidR="00731240" w:rsidRPr="5AF8240D">
        <w:rPr>
          <w:rStyle w:val="normaltextrun"/>
          <w:rFonts w:ascii="Arial" w:hAnsi="Arial" w:cs="Arial"/>
        </w:rPr>
        <w:t xml:space="preserve"> fashion and textile</w:t>
      </w:r>
      <w:r w:rsidR="007A3BBC">
        <w:rPr>
          <w:rStyle w:val="normaltextrun"/>
          <w:rFonts w:ascii="Arial" w:hAnsi="Arial" w:cs="Arial"/>
        </w:rPr>
        <w:t>s</w:t>
      </w:r>
      <w:r w:rsidR="00731240" w:rsidRPr="5AF8240D">
        <w:rPr>
          <w:rStyle w:val="normaltextrun"/>
          <w:rFonts w:ascii="Arial" w:hAnsi="Arial" w:cs="Arial"/>
        </w:rPr>
        <w:t xml:space="preserve"> </w:t>
      </w:r>
      <w:r w:rsidR="003619F5" w:rsidRPr="5AF8240D">
        <w:rPr>
          <w:rStyle w:val="normaltextrun"/>
          <w:rFonts w:ascii="Arial" w:hAnsi="Arial" w:cs="Arial"/>
        </w:rPr>
        <w:t>micro</w:t>
      </w:r>
      <w:r w:rsidR="007A3BBC">
        <w:rPr>
          <w:rStyle w:val="normaltextrun"/>
          <w:rFonts w:ascii="Arial" w:hAnsi="Arial" w:cs="Arial"/>
        </w:rPr>
        <w:t>-entities</w:t>
      </w:r>
      <w:r w:rsidR="003619F5" w:rsidRPr="5AF8240D">
        <w:rPr>
          <w:rStyle w:val="normaltextrun"/>
          <w:rFonts w:ascii="Arial" w:hAnsi="Arial" w:cs="Arial"/>
        </w:rPr>
        <w:t xml:space="preserve"> </w:t>
      </w:r>
      <w:r w:rsidR="007A3BBC">
        <w:rPr>
          <w:rStyle w:val="normaltextrun"/>
          <w:rFonts w:ascii="Arial" w:hAnsi="Arial" w:cs="Arial"/>
        </w:rPr>
        <w:t>or</w:t>
      </w:r>
      <w:r w:rsidR="003619F5" w:rsidRPr="5AF8240D">
        <w:rPr>
          <w:rStyle w:val="normaltextrun"/>
          <w:rFonts w:ascii="Arial" w:hAnsi="Arial" w:cs="Arial"/>
        </w:rPr>
        <w:t xml:space="preserve"> </w:t>
      </w:r>
      <w:r w:rsidR="007A3BBC">
        <w:rPr>
          <w:rStyle w:val="normaltextrun"/>
          <w:rFonts w:ascii="Arial" w:hAnsi="Arial" w:cs="Arial"/>
        </w:rPr>
        <w:t>small</w:t>
      </w:r>
      <w:r w:rsidR="003619F5" w:rsidRPr="5AF8240D">
        <w:rPr>
          <w:rStyle w:val="normaltextrun"/>
          <w:rFonts w:ascii="Arial" w:hAnsi="Arial" w:cs="Arial"/>
        </w:rPr>
        <w:t xml:space="preserve"> </w:t>
      </w:r>
      <w:r w:rsidR="007A3BBC">
        <w:rPr>
          <w:rStyle w:val="normaltextrun"/>
          <w:rFonts w:ascii="Arial" w:hAnsi="Arial" w:cs="Arial"/>
        </w:rPr>
        <w:t>companies</w:t>
      </w:r>
      <w:r w:rsidRPr="5AF8240D">
        <w:rPr>
          <w:rStyle w:val="normaltextrun"/>
          <w:rFonts w:ascii="Arial" w:hAnsi="Arial" w:cs="Arial"/>
        </w:rPr>
        <w:t xml:space="preserve"> (the </w:t>
      </w:r>
      <w:r w:rsidR="00731240" w:rsidRPr="5AF8240D">
        <w:rPr>
          <w:rStyle w:val="normaltextrun"/>
          <w:rFonts w:ascii="Arial" w:hAnsi="Arial" w:cs="Arial"/>
        </w:rPr>
        <w:t>‘</w:t>
      </w:r>
      <w:r w:rsidRPr="5AF8240D">
        <w:rPr>
          <w:rStyle w:val="normaltextrun"/>
          <w:rFonts w:ascii="Arial" w:hAnsi="Arial" w:cs="Arial"/>
        </w:rPr>
        <w:t xml:space="preserve">industrial partner’). </w:t>
      </w:r>
      <w:r w:rsidR="006942A4" w:rsidRPr="5AF8240D">
        <w:rPr>
          <w:rStyle w:val="normaltextrun"/>
          <w:rFonts w:ascii="Arial" w:hAnsi="Arial" w:cs="Arial"/>
        </w:rPr>
        <w:t xml:space="preserve">To be eligible for funding industrial partners must either have textile design or </w:t>
      </w:r>
      <w:r w:rsidR="00AC14FD" w:rsidRPr="5AF8240D">
        <w:rPr>
          <w:rStyle w:val="normaltextrun"/>
          <w:rFonts w:ascii="Arial" w:hAnsi="Arial" w:cs="Arial"/>
        </w:rPr>
        <w:t>textile manufacturing</w:t>
      </w:r>
      <w:r w:rsidR="006942A4" w:rsidRPr="5AF8240D">
        <w:rPr>
          <w:rStyle w:val="normaltextrun"/>
          <w:rFonts w:ascii="Arial" w:hAnsi="Arial" w:cs="Arial"/>
        </w:rPr>
        <w:t xml:space="preserve"> </w:t>
      </w:r>
      <w:r w:rsidR="00AC14FD" w:rsidRPr="5AF8240D">
        <w:rPr>
          <w:rStyle w:val="normaltextrun"/>
          <w:rFonts w:ascii="Arial" w:hAnsi="Arial" w:cs="Arial"/>
        </w:rPr>
        <w:t xml:space="preserve">as their core business </w:t>
      </w:r>
      <w:r w:rsidR="006942A4" w:rsidRPr="5AF8240D">
        <w:rPr>
          <w:rStyle w:val="normaltextrun"/>
          <w:rFonts w:ascii="Arial" w:hAnsi="Arial" w:cs="Arial"/>
        </w:rPr>
        <w:t xml:space="preserve">OR have an innovative application of their technology / product that will add-value to these industries. </w:t>
      </w:r>
      <w:r w:rsidR="00F04BB1" w:rsidRPr="5AF8240D">
        <w:rPr>
          <w:rStyle w:val="normaltextrun"/>
          <w:rFonts w:ascii="Arial" w:hAnsi="Arial" w:cs="Arial"/>
        </w:rPr>
        <w:t xml:space="preserve">More than one industrial partner can collaborate on an application. The </w:t>
      </w:r>
      <w:r w:rsidR="00AC14FD" w:rsidRPr="5AF8240D">
        <w:rPr>
          <w:rStyle w:val="normaltextrun"/>
          <w:rFonts w:ascii="Arial" w:hAnsi="Arial" w:cs="Arial"/>
        </w:rPr>
        <w:t xml:space="preserve">lead </w:t>
      </w:r>
      <w:r w:rsidR="00F04BB1" w:rsidRPr="5AF8240D">
        <w:rPr>
          <w:rStyle w:val="normaltextrun"/>
          <w:rFonts w:ascii="Arial" w:hAnsi="Arial" w:cs="Arial"/>
        </w:rPr>
        <w:t xml:space="preserve">industrial partner must have a turnover of at least £50,000 per year and </w:t>
      </w:r>
      <w:r w:rsidR="00731240" w:rsidRPr="5AF8240D">
        <w:rPr>
          <w:rStyle w:val="normaltextrun"/>
          <w:rFonts w:ascii="Arial" w:hAnsi="Arial" w:cs="Arial"/>
        </w:rPr>
        <w:t xml:space="preserve">be able to demonstrate </w:t>
      </w:r>
      <w:r w:rsidR="00F04BB1" w:rsidRPr="5AF8240D">
        <w:rPr>
          <w:rStyle w:val="normaltextrun"/>
          <w:rFonts w:ascii="Arial" w:hAnsi="Arial" w:cs="Arial"/>
        </w:rPr>
        <w:t>they have been established since at least 1</w:t>
      </w:r>
      <w:r w:rsidR="00F04BB1" w:rsidRPr="5AF8240D">
        <w:rPr>
          <w:rStyle w:val="normaltextrun"/>
          <w:rFonts w:ascii="Arial" w:hAnsi="Arial" w:cs="Arial"/>
          <w:vertAlign w:val="superscript"/>
        </w:rPr>
        <w:t>st</w:t>
      </w:r>
      <w:r w:rsidR="00F04BB1" w:rsidRPr="5AF8240D">
        <w:rPr>
          <w:rStyle w:val="normaltextrun"/>
          <w:rFonts w:ascii="Arial" w:hAnsi="Arial" w:cs="Arial"/>
        </w:rPr>
        <w:t xml:space="preserve"> </w:t>
      </w:r>
      <w:r w:rsidR="007A3BBC">
        <w:rPr>
          <w:rStyle w:val="normaltextrun"/>
          <w:rFonts w:ascii="Arial" w:hAnsi="Arial" w:cs="Arial"/>
        </w:rPr>
        <w:t>June</w:t>
      </w:r>
      <w:r w:rsidR="00F04BB1" w:rsidRPr="5AF8240D">
        <w:rPr>
          <w:rStyle w:val="normaltextrun"/>
          <w:rFonts w:ascii="Arial" w:hAnsi="Arial" w:cs="Arial"/>
        </w:rPr>
        <w:t xml:space="preserve"> 2023. </w:t>
      </w:r>
      <w:r w:rsidR="00731240" w:rsidRPr="5AF8240D">
        <w:rPr>
          <w:rStyle w:val="normaltextrun"/>
          <w:rFonts w:ascii="Arial" w:hAnsi="Arial" w:cs="Arial"/>
        </w:rPr>
        <w:t>A company check and Companies H</w:t>
      </w:r>
      <w:r w:rsidR="00AC14FD" w:rsidRPr="5AF8240D">
        <w:rPr>
          <w:rStyle w:val="normaltextrun"/>
          <w:rFonts w:ascii="Arial" w:hAnsi="Arial" w:cs="Arial"/>
        </w:rPr>
        <w:t xml:space="preserve">ouse report will be obtained to confirm UK registration. </w:t>
      </w:r>
    </w:p>
    <w:p w14:paraId="3DB4C50A" w14:textId="77777777" w:rsidR="00F04BB1" w:rsidRPr="00057733" w:rsidRDefault="00F04BB1" w:rsidP="00057733">
      <w:pPr>
        <w:pStyle w:val="paragraph"/>
        <w:spacing w:before="0" w:beforeAutospacing="0" w:after="0" w:afterAutospacing="0" w:line="276" w:lineRule="auto"/>
        <w:textAlignment w:val="baseline"/>
        <w:rPr>
          <w:rStyle w:val="normaltextrun"/>
          <w:rFonts w:ascii="Arial" w:hAnsi="Arial" w:cs="Arial"/>
        </w:rPr>
      </w:pPr>
    </w:p>
    <w:p w14:paraId="26C3A414" w14:textId="53F3E7C9" w:rsidR="006D14EA" w:rsidRPr="00057733" w:rsidRDefault="006D14EA" w:rsidP="5AF8240D">
      <w:pPr>
        <w:pStyle w:val="paragraph"/>
        <w:spacing w:before="0" w:beforeAutospacing="0" w:after="0" w:afterAutospacing="0" w:line="276" w:lineRule="auto"/>
        <w:jc w:val="both"/>
        <w:textAlignment w:val="baseline"/>
        <w:rPr>
          <w:rStyle w:val="normaltextrun"/>
          <w:rFonts w:ascii="Arial" w:hAnsi="Arial" w:cs="Arial"/>
        </w:rPr>
      </w:pPr>
      <w:r w:rsidRPr="5AF8240D">
        <w:rPr>
          <w:rStyle w:val="normaltextrun"/>
          <w:rFonts w:ascii="Arial" w:hAnsi="Arial" w:cs="Arial"/>
        </w:rPr>
        <w:t xml:space="preserve">Academic organisations </w:t>
      </w:r>
      <w:r w:rsidR="00F04BB1" w:rsidRPr="5AF8240D">
        <w:rPr>
          <w:rStyle w:val="normaltextrun"/>
          <w:rFonts w:ascii="Arial" w:hAnsi="Arial" w:cs="Arial"/>
        </w:rPr>
        <w:t xml:space="preserve">(the </w:t>
      </w:r>
      <w:r w:rsidR="00C00BA9" w:rsidRPr="5AF8240D">
        <w:rPr>
          <w:rStyle w:val="normaltextrun"/>
          <w:rFonts w:ascii="Arial" w:hAnsi="Arial" w:cs="Arial"/>
        </w:rPr>
        <w:t>‘</w:t>
      </w:r>
      <w:r w:rsidR="00F04BB1" w:rsidRPr="5AF8240D">
        <w:rPr>
          <w:rStyle w:val="normaltextrun"/>
          <w:rFonts w:ascii="Arial" w:hAnsi="Arial" w:cs="Arial"/>
        </w:rPr>
        <w:t xml:space="preserve">academic partner’) </w:t>
      </w:r>
      <w:r w:rsidR="258D734E" w:rsidRPr="5AF8240D">
        <w:rPr>
          <w:rStyle w:val="normaltextrun"/>
          <w:rFonts w:ascii="Arial" w:hAnsi="Arial" w:cs="Arial"/>
        </w:rPr>
        <w:t>must</w:t>
      </w:r>
      <w:r w:rsidRPr="5AF8240D">
        <w:rPr>
          <w:rStyle w:val="normaltextrun"/>
          <w:rFonts w:ascii="Arial" w:hAnsi="Arial" w:cs="Arial"/>
        </w:rPr>
        <w:t xml:space="preserve"> </w:t>
      </w:r>
      <w:r w:rsidR="00F04BB1" w:rsidRPr="5AF8240D">
        <w:rPr>
          <w:rStyle w:val="normaltextrun"/>
          <w:rFonts w:ascii="Arial" w:hAnsi="Arial" w:cs="Arial"/>
        </w:rPr>
        <w:t>collaborate on an application</w:t>
      </w:r>
      <w:r w:rsidR="00C00BA9" w:rsidRPr="5AF8240D">
        <w:rPr>
          <w:rStyle w:val="normaltextrun"/>
          <w:rFonts w:ascii="Arial" w:hAnsi="Arial" w:cs="Arial"/>
        </w:rPr>
        <w:t>, as a partner or a subcontractor,</w:t>
      </w:r>
      <w:r w:rsidR="00F04BB1" w:rsidRPr="5AF8240D">
        <w:rPr>
          <w:rStyle w:val="normaltextrun"/>
          <w:rFonts w:ascii="Arial" w:hAnsi="Arial" w:cs="Arial"/>
        </w:rPr>
        <w:t xml:space="preserve"> but cannot lead a bid.</w:t>
      </w:r>
      <w:r w:rsidR="00C00BA9" w:rsidRPr="5AF8240D">
        <w:rPr>
          <w:rStyle w:val="normaltextrun"/>
          <w:rFonts w:ascii="Arial" w:hAnsi="Arial" w:cs="Arial"/>
        </w:rPr>
        <w:t xml:space="preserve"> </w:t>
      </w:r>
      <w:r w:rsidR="00F32620" w:rsidRPr="5AF8240D">
        <w:rPr>
          <w:rStyle w:val="normaltextrun"/>
          <w:rFonts w:ascii="Arial" w:hAnsi="Arial" w:cs="Arial"/>
        </w:rPr>
        <w:t>Named academic organisations that have been pre-approved for this funding call are the University of Leeds, University of Huddersfield and the Royal College of Art.</w:t>
      </w:r>
    </w:p>
    <w:p w14:paraId="47E61883" w14:textId="77777777" w:rsidR="00F04BB1" w:rsidRPr="00057733" w:rsidRDefault="00F04BB1" w:rsidP="00057733">
      <w:pPr>
        <w:pStyle w:val="paragraph"/>
        <w:spacing w:before="0" w:beforeAutospacing="0" w:after="0" w:afterAutospacing="0" w:line="276" w:lineRule="auto"/>
        <w:textAlignment w:val="baseline"/>
        <w:rPr>
          <w:rStyle w:val="normaltextrun"/>
          <w:rFonts w:ascii="Arial" w:hAnsi="Arial" w:cs="Arial"/>
        </w:rPr>
      </w:pPr>
    </w:p>
    <w:p w14:paraId="07B30686" w14:textId="77777777" w:rsidR="00CF39CA" w:rsidRDefault="00CF39CA" w:rsidP="00057733">
      <w:pPr>
        <w:pStyle w:val="NormalWeb"/>
        <w:shd w:val="clear" w:color="auto" w:fill="FFFFFF"/>
        <w:spacing w:before="0" w:beforeAutospacing="0" w:after="0" w:afterAutospacing="0" w:line="276" w:lineRule="auto"/>
        <w:jc w:val="both"/>
        <w:rPr>
          <w:rFonts w:ascii="Arial" w:hAnsi="Arial" w:cs="Arial"/>
          <w:color w:val="333333"/>
        </w:rPr>
      </w:pPr>
    </w:p>
    <w:p w14:paraId="244982B1" w14:textId="7B9699CA" w:rsidR="00F04BB1" w:rsidRPr="00057733" w:rsidRDefault="00F04BB1" w:rsidP="00057733">
      <w:pPr>
        <w:pStyle w:val="NormalWeb"/>
        <w:shd w:val="clear" w:color="auto" w:fill="FFFFFF"/>
        <w:spacing w:before="0" w:beforeAutospacing="0" w:after="0" w:afterAutospacing="0" w:line="276" w:lineRule="auto"/>
        <w:jc w:val="both"/>
        <w:rPr>
          <w:rFonts w:ascii="Arial" w:hAnsi="Arial" w:cs="Arial"/>
          <w:color w:val="333333"/>
        </w:rPr>
      </w:pPr>
      <w:r w:rsidRPr="00057733">
        <w:rPr>
          <w:rFonts w:ascii="Arial" w:hAnsi="Arial" w:cs="Arial"/>
          <w:color w:val="333333"/>
        </w:rPr>
        <w:t>The industrial partner must be base</w:t>
      </w:r>
      <w:r w:rsidR="007A3BBC">
        <w:rPr>
          <w:rFonts w:ascii="Arial" w:hAnsi="Arial" w:cs="Arial"/>
          <w:color w:val="333333"/>
        </w:rPr>
        <w:t xml:space="preserve">d within the UK, </w:t>
      </w:r>
      <w:r w:rsidR="00F32620" w:rsidRPr="00057733">
        <w:rPr>
          <w:rFonts w:ascii="Arial" w:hAnsi="Arial" w:cs="Arial"/>
          <w:color w:val="333333"/>
        </w:rPr>
        <w:t>should plan to</w:t>
      </w:r>
      <w:r w:rsidRPr="00057733">
        <w:rPr>
          <w:rFonts w:ascii="Arial" w:hAnsi="Arial" w:cs="Arial"/>
          <w:color w:val="333333"/>
        </w:rPr>
        <w:t xml:space="preserve"> carry out </w:t>
      </w:r>
      <w:r w:rsidR="003619F5" w:rsidRPr="00057733">
        <w:rPr>
          <w:rFonts w:ascii="Arial" w:hAnsi="Arial" w:cs="Arial"/>
          <w:color w:val="333333"/>
        </w:rPr>
        <w:t>all</w:t>
      </w:r>
      <w:r w:rsidRPr="00057733">
        <w:rPr>
          <w:rFonts w:ascii="Arial" w:hAnsi="Arial" w:cs="Arial"/>
          <w:color w:val="333333"/>
        </w:rPr>
        <w:t xml:space="preserve"> its project work in the UK and</w:t>
      </w:r>
      <w:r w:rsidR="00F75CEF" w:rsidRPr="00057733">
        <w:rPr>
          <w:rFonts w:ascii="Arial" w:hAnsi="Arial" w:cs="Arial"/>
          <w:color w:val="333333"/>
        </w:rPr>
        <w:t xml:space="preserve"> </w:t>
      </w:r>
      <w:r w:rsidRPr="00057733">
        <w:rPr>
          <w:rFonts w:ascii="Arial" w:hAnsi="Arial" w:cs="Arial"/>
          <w:color w:val="333333"/>
        </w:rPr>
        <w:t>intend to exploit the results from or in the UK.</w:t>
      </w:r>
      <w:r w:rsidR="00F32620" w:rsidRPr="00057733">
        <w:rPr>
          <w:rFonts w:ascii="Arial" w:hAnsi="Arial" w:cs="Arial"/>
          <w:color w:val="333333"/>
        </w:rPr>
        <w:t xml:space="preserve"> It is recognised that fashion and textiles is a global </w:t>
      </w:r>
      <w:r w:rsidR="00CF39CA">
        <w:rPr>
          <w:rFonts w:ascii="Arial" w:hAnsi="Arial" w:cs="Arial"/>
          <w:color w:val="333333"/>
        </w:rPr>
        <w:t>sector, where it is essential for</w:t>
      </w:r>
      <w:r w:rsidR="00F32620" w:rsidRPr="00057733">
        <w:rPr>
          <w:rFonts w:ascii="Arial" w:hAnsi="Arial" w:cs="Arial"/>
          <w:color w:val="333333"/>
        </w:rPr>
        <w:t xml:space="preserve"> project delivery to carry out </w:t>
      </w:r>
      <w:r w:rsidR="00CF39CA">
        <w:rPr>
          <w:rFonts w:ascii="Arial" w:hAnsi="Arial" w:cs="Arial"/>
          <w:color w:val="333333"/>
        </w:rPr>
        <w:t xml:space="preserve">some </w:t>
      </w:r>
      <w:r w:rsidR="00F32620" w:rsidRPr="00057733">
        <w:rPr>
          <w:rFonts w:ascii="Arial" w:hAnsi="Arial" w:cs="Arial"/>
          <w:color w:val="333333"/>
        </w:rPr>
        <w:t>proje</w:t>
      </w:r>
      <w:r w:rsidR="00CF39CA">
        <w:rPr>
          <w:rFonts w:ascii="Arial" w:hAnsi="Arial" w:cs="Arial"/>
          <w:color w:val="333333"/>
        </w:rPr>
        <w:t>ct work outside the UK a clear</w:t>
      </w:r>
      <w:r w:rsidR="00F32620" w:rsidRPr="00057733">
        <w:rPr>
          <w:rFonts w:ascii="Arial" w:hAnsi="Arial" w:cs="Arial"/>
          <w:color w:val="333333"/>
        </w:rPr>
        <w:t xml:space="preserve"> rationale must be provided within the application.</w:t>
      </w:r>
    </w:p>
    <w:p w14:paraId="01BE0975" w14:textId="77777777" w:rsidR="00F04BB1" w:rsidRPr="006D14EA" w:rsidRDefault="00F04BB1" w:rsidP="00025B2B">
      <w:pPr>
        <w:pStyle w:val="paragraph"/>
        <w:spacing w:before="0" w:beforeAutospacing="0" w:after="0" w:afterAutospacing="0"/>
        <w:textAlignment w:val="baseline"/>
        <w:rPr>
          <w:rStyle w:val="normaltextrun"/>
          <w:rFonts w:ascii="Arial" w:hAnsi="Arial" w:cs="Arial"/>
        </w:rPr>
      </w:pPr>
    </w:p>
    <w:p w14:paraId="7B2B7180" w14:textId="518016B9" w:rsidR="006D14EA" w:rsidRDefault="00AC14FD" w:rsidP="006D14EA">
      <w:pPr>
        <w:pStyle w:val="paragraph"/>
        <w:spacing w:before="0" w:beforeAutospacing="0" w:after="0" w:afterAutospacing="0"/>
        <w:textAlignment w:val="baseline"/>
        <w:rPr>
          <w:rStyle w:val="eop"/>
          <w:rFonts w:ascii="Arial" w:hAnsi="Arial" w:cs="Arial"/>
        </w:rPr>
      </w:pPr>
      <w:r>
        <w:rPr>
          <w:rStyle w:val="normaltextrun"/>
          <w:rFonts w:ascii="Arial" w:hAnsi="Arial" w:cs="Arial"/>
          <w:b/>
          <w:bCs/>
          <w:u w:val="single"/>
        </w:rPr>
        <w:t>Gateway Criteria</w:t>
      </w:r>
    </w:p>
    <w:p w14:paraId="44E5E25A" w14:textId="77777777" w:rsidR="00F04BB1" w:rsidRDefault="00F04BB1" w:rsidP="00057733">
      <w:pPr>
        <w:pStyle w:val="paragraph"/>
        <w:spacing w:before="0" w:beforeAutospacing="0" w:after="0" w:afterAutospacing="0" w:line="276" w:lineRule="auto"/>
        <w:jc w:val="both"/>
        <w:textAlignment w:val="baseline"/>
        <w:rPr>
          <w:rFonts w:ascii="Segoe UI" w:hAnsi="Segoe UI" w:cs="Segoe UI"/>
          <w:sz w:val="18"/>
          <w:szCs w:val="18"/>
        </w:rPr>
      </w:pPr>
    </w:p>
    <w:p w14:paraId="17C9A699"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An application must be led by an industrial partner. Applications can be submitted by one company or by a group of companies with a common purpose / challenge. </w:t>
      </w:r>
      <w:r w:rsidRPr="00DE2F17">
        <w:rPr>
          <w:rStyle w:val="eop"/>
          <w:rFonts w:ascii="Arial" w:hAnsi="Arial" w:cs="Arial"/>
        </w:rPr>
        <w:t> </w:t>
      </w:r>
    </w:p>
    <w:p w14:paraId="2E08FB92"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The lead industrial partner must be a micro or small organisation and have a turnover of at least £50,000 per year. </w:t>
      </w:r>
      <w:r w:rsidRPr="00DE2F17">
        <w:rPr>
          <w:rStyle w:val="eop"/>
          <w:rFonts w:ascii="Arial" w:hAnsi="Arial" w:cs="Arial"/>
          <w:color w:val="D13438"/>
        </w:rPr>
        <w:t> </w:t>
      </w:r>
    </w:p>
    <w:p w14:paraId="29A7EE86"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Style w:val="normaltextrun"/>
          <w:rFonts w:ascii="Arial" w:hAnsi="Arial" w:cs="Arial"/>
          <w:lang w:val="en-US"/>
        </w:rPr>
      </w:pPr>
      <w:r w:rsidRPr="00DE2F17">
        <w:rPr>
          <w:rStyle w:val="normaltextrun"/>
          <w:rFonts w:ascii="Arial" w:eastAsiaTheme="majorEastAsia" w:hAnsi="Arial" w:cs="Arial"/>
        </w:rPr>
        <w:t xml:space="preserve">To be classified as a micro or small company you must meet at least two of the three following conditions: </w:t>
      </w:r>
    </w:p>
    <w:p w14:paraId="2A766665" w14:textId="77777777" w:rsidR="007A3BBC" w:rsidRPr="00DE2F17" w:rsidRDefault="007A3BBC" w:rsidP="007A3BBC">
      <w:pPr>
        <w:pStyle w:val="paragraph"/>
        <w:numPr>
          <w:ilvl w:val="1"/>
          <w:numId w:val="14"/>
        </w:numPr>
        <w:spacing w:before="0" w:beforeAutospacing="0" w:after="0" w:afterAutospacing="0" w:line="276" w:lineRule="auto"/>
        <w:ind w:left="709" w:hanging="283"/>
        <w:jc w:val="both"/>
        <w:textAlignment w:val="baseline"/>
        <w:rPr>
          <w:rStyle w:val="normaltextrun"/>
          <w:rFonts w:ascii="Arial" w:hAnsi="Arial" w:cs="Arial"/>
          <w:lang w:val="en-US"/>
        </w:rPr>
      </w:pPr>
      <w:r w:rsidRPr="00DE2F17">
        <w:rPr>
          <w:rStyle w:val="normaltextrun"/>
          <w:rFonts w:ascii="Arial" w:eastAsiaTheme="majorEastAsia" w:hAnsi="Arial" w:cs="Arial"/>
        </w:rPr>
        <w:t>have annual turnover of no more than £10.2 million</w:t>
      </w:r>
    </w:p>
    <w:p w14:paraId="1B42F0C2" w14:textId="77777777" w:rsidR="007A3BBC" w:rsidRPr="00DE2F17" w:rsidRDefault="007A3BBC" w:rsidP="007A3BBC">
      <w:pPr>
        <w:pStyle w:val="paragraph"/>
        <w:numPr>
          <w:ilvl w:val="1"/>
          <w:numId w:val="14"/>
        </w:numPr>
        <w:spacing w:before="0" w:beforeAutospacing="0" w:after="0" w:afterAutospacing="0" w:line="276" w:lineRule="auto"/>
        <w:ind w:left="709" w:hanging="283"/>
        <w:jc w:val="both"/>
        <w:textAlignment w:val="baseline"/>
        <w:rPr>
          <w:rStyle w:val="normaltextrun"/>
          <w:rFonts w:ascii="Arial" w:hAnsi="Arial" w:cs="Arial"/>
          <w:lang w:val="en-US"/>
        </w:rPr>
      </w:pPr>
      <w:r w:rsidRPr="00DE2F17">
        <w:rPr>
          <w:rStyle w:val="normaltextrun"/>
          <w:rFonts w:ascii="Arial" w:eastAsiaTheme="majorEastAsia" w:hAnsi="Arial" w:cs="Arial"/>
        </w:rPr>
        <w:t>a balance sheet of not more than £5.1 million</w:t>
      </w:r>
    </w:p>
    <w:p w14:paraId="721B0190" w14:textId="77777777" w:rsidR="007A3BBC" w:rsidRPr="00DE2F17" w:rsidRDefault="007A3BBC" w:rsidP="007A3BBC">
      <w:pPr>
        <w:pStyle w:val="paragraph"/>
        <w:numPr>
          <w:ilvl w:val="1"/>
          <w:numId w:val="14"/>
        </w:numPr>
        <w:spacing w:before="0" w:beforeAutospacing="0" w:after="0" w:afterAutospacing="0" w:line="276" w:lineRule="auto"/>
        <w:ind w:left="709" w:hanging="283"/>
        <w:jc w:val="both"/>
        <w:textAlignment w:val="baseline"/>
        <w:rPr>
          <w:rFonts w:ascii="Arial" w:hAnsi="Arial" w:cs="Arial"/>
          <w:lang w:val="en-US"/>
        </w:rPr>
      </w:pPr>
      <w:r w:rsidRPr="00DE2F17">
        <w:rPr>
          <w:rStyle w:val="normaltextrun"/>
          <w:rFonts w:ascii="Arial" w:eastAsiaTheme="majorEastAsia" w:hAnsi="Arial" w:cs="Arial"/>
        </w:rPr>
        <w:t>an average employee headcount of not more than 50</w:t>
      </w:r>
      <w:r w:rsidRPr="00DE2F17">
        <w:rPr>
          <w:rStyle w:val="eop"/>
          <w:rFonts w:ascii="Arial" w:hAnsi="Arial" w:cs="Arial"/>
          <w:lang w:val="en-US"/>
        </w:rPr>
        <w:t> </w:t>
      </w:r>
    </w:p>
    <w:p w14:paraId="1117EF45" w14:textId="7E69A053"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The lead industrial partner must have been established since at least 1</w:t>
      </w:r>
      <w:r w:rsidRPr="00DE2F17">
        <w:rPr>
          <w:rStyle w:val="normaltextrun"/>
          <w:rFonts w:ascii="Arial" w:eastAsiaTheme="majorEastAsia" w:hAnsi="Arial" w:cs="Arial"/>
          <w:vertAlign w:val="superscript"/>
        </w:rPr>
        <w:t>st</w:t>
      </w:r>
      <w:r w:rsidRPr="00DE2F17">
        <w:rPr>
          <w:rStyle w:val="normaltextrun"/>
          <w:rFonts w:ascii="Arial" w:eastAsiaTheme="majorEastAsia" w:hAnsi="Arial" w:cs="Arial"/>
        </w:rPr>
        <w:t xml:space="preserve"> </w:t>
      </w:r>
      <w:r>
        <w:rPr>
          <w:rStyle w:val="normaltextrun"/>
          <w:rFonts w:ascii="Arial" w:eastAsiaTheme="majorEastAsia" w:hAnsi="Arial" w:cs="Arial"/>
        </w:rPr>
        <w:t>June</w:t>
      </w:r>
      <w:r w:rsidRPr="00DE2F17">
        <w:rPr>
          <w:rStyle w:val="normaltextrun"/>
          <w:rFonts w:ascii="Arial" w:eastAsiaTheme="majorEastAsia" w:hAnsi="Arial" w:cs="Arial"/>
        </w:rPr>
        <w:t xml:space="preserve"> 2023. </w:t>
      </w:r>
      <w:r w:rsidRPr="00DE2F17">
        <w:rPr>
          <w:rStyle w:val="eop"/>
          <w:rFonts w:ascii="Arial" w:hAnsi="Arial" w:cs="Arial"/>
        </w:rPr>
        <w:t> </w:t>
      </w:r>
    </w:p>
    <w:p w14:paraId="5E42EA94"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 xml:space="preserve">Academic institutions cannot lead an </w:t>
      </w:r>
      <w:proofErr w:type="gramStart"/>
      <w:r w:rsidRPr="00DE2F17">
        <w:rPr>
          <w:rStyle w:val="normaltextrun"/>
          <w:rFonts w:ascii="Arial" w:eastAsiaTheme="majorEastAsia" w:hAnsi="Arial" w:cs="Arial"/>
        </w:rPr>
        <w:t>application</w:t>
      </w:r>
      <w:proofErr w:type="gramEnd"/>
      <w:r w:rsidRPr="00DE2F17">
        <w:rPr>
          <w:rStyle w:val="normaltextrun"/>
          <w:rFonts w:ascii="Arial" w:eastAsiaTheme="majorEastAsia" w:hAnsi="Arial" w:cs="Arial"/>
        </w:rPr>
        <w:t xml:space="preserve"> but the project must include formal academic input, either as a partner or subcontractor, from one or more of the named academic institutions to provide connectivity with the UK knowledge-base and facilitate knowledge exchange activity. </w:t>
      </w:r>
      <w:r w:rsidRPr="00DE2F17">
        <w:rPr>
          <w:rStyle w:val="eop"/>
          <w:rFonts w:ascii="Arial" w:hAnsi="Arial" w:cs="Arial"/>
        </w:rPr>
        <w:t> </w:t>
      </w:r>
    </w:p>
    <w:p w14:paraId="482E18AA"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Involvement of academic institutions must be demonstrated to be proportional to project need.</w:t>
      </w:r>
      <w:r w:rsidRPr="00DE2F17">
        <w:rPr>
          <w:rStyle w:val="eop"/>
          <w:rFonts w:ascii="Arial" w:hAnsi="Arial" w:cs="Arial"/>
        </w:rPr>
        <w:t> </w:t>
      </w:r>
    </w:p>
    <w:p w14:paraId="2B7516FD"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The project must be innovative and address a genuine challenge. Generic business support / business growth projects cannot be supported via this funding mechanism. </w:t>
      </w:r>
      <w:r w:rsidRPr="00DE2F17">
        <w:rPr>
          <w:rStyle w:val="eop"/>
          <w:rFonts w:ascii="Arial" w:hAnsi="Arial" w:cs="Arial"/>
        </w:rPr>
        <w:t> </w:t>
      </w:r>
    </w:p>
    <w:p w14:paraId="45FFAA99"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 xml:space="preserve">The project must align with one or more of the </w:t>
      </w:r>
      <w:hyperlink r:id="rId11" w:tgtFrame="_blank" w:history="1">
        <w:r w:rsidRPr="00DE2F17">
          <w:rPr>
            <w:rStyle w:val="normaltextrun"/>
            <w:rFonts w:ascii="Arial" w:eastAsiaTheme="majorEastAsia" w:hAnsi="Arial" w:cs="Arial"/>
            <w:color w:val="0000FF"/>
            <w:u w:val="single"/>
          </w:rPr>
          <w:t>UKRI Circular Fashion and Textile Programme</w:t>
        </w:r>
      </w:hyperlink>
      <w:r w:rsidRPr="00DE2F17">
        <w:rPr>
          <w:rStyle w:val="normaltextrun"/>
          <w:rFonts w:ascii="Arial" w:eastAsiaTheme="majorEastAsia" w:hAnsi="Arial" w:cs="Arial"/>
        </w:rPr>
        <w:t xml:space="preserve"> key themes. </w:t>
      </w:r>
      <w:r w:rsidRPr="00DE2F17">
        <w:rPr>
          <w:rStyle w:val="eop"/>
          <w:rFonts w:ascii="Arial" w:hAnsi="Arial" w:cs="Arial"/>
        </w:rPr>
        <w:t> </w:t>
      </w:r>
    </w:p>
    <w:p w14:paraId="7C407C61" w14:textId="77777777" w:rsidR="007A3BBC" w:rsidRPr="00DE2F17" w:rsidRDefault="007A3BBC" w:rsidP="007A3BBC">
      <w:pPr>
        <w:pStyle w:val="paragraph"/>
        <w:numPr>
          <w:ilvl w:val="0"/>
          <w:numId w:val="14"/>
        </w:numPr>
        <w:spacing w:before="0" w:beforeAutospacing="0" w:after="0" w:afterAutospacing="0" w:line="276" w:lineRule="auto"/>
        <w:ind w:left="284" w:hanging="284"/>
        <w:jc w:val="both"/>
        <w:textAlignment w:val="baseline"/>
        <w:rPr>
          <w:rFonts w:ascii="Arial" w:hAnsi="Arial" w:cs="Arial"/>
        </w:rPr>
      </w:pPr>
      <w:r w:rsidRPr="00DE2F17">
        <w:rPr>
          <w:rStyle w:val="normaltextrun"/>
          <w:rFonts w:ascii="Arial" w:eastAsiaTheme="majorEastAsia" w:hAnsi="Arial" w:cs="Arial"/>
        </w:rPr>
        <w:t>The project must complete, with all expenditure defrayed, no later than 31</w:t>
      </w:r>
      <w:r w:rsidRPr="00DE2F17">
        <w:rPr>
          <w:rStyle w:val="normaltextrun"/>
          <w:rFonts w:ascii="Arial" w:eastAsiaTheme="majorEastAsia" w:hAnsi="Arial" w:cs="Arial"/>
          <w:vertAlign w:val="superscript"/>
        </w:rPr>
        <w:t>st</w:t>
      </w:r>
      <w:r w:rsidRPr="00DE2F17">
        <w:rPr>
          <w:rStyle w:val="normaltextrun"/>
          <w:rFonts w:ascii="Arial" w:eastAsiaTheme="majorEastAsia" w:hAnsi="Arial" w:cs="Arial"/>
        </w:rPr>
        <w:t xml:space="preserve"> March 2025. </w:t>
      </w:r>
      <w:r w:rsidRPr="00DE2F17">
        <w:rPr>
          <w:rStyle w:val="eop"/>
          <w:rFonts w:ascii="Arial" w:hAnsi="Arial" w:cs="Arial"/>
        </w:rPr>
        <w:t> </w:t>
      </w:r>
    </w:p>
    <w:p w14:paraId="7968261E" w14:textId="77777777" w:rsidR="006D14EA" w:rsidRDefault="006D14EA" w:rsidP="00057733">
      <w:pPr>
        <w:pStyle w:val="paragraph"/>
        <w:spacing w:before="0" w:beforeAutospacing="0" w:after="0" w:afterAutospacing="0" w:line="276" w:lineRule="auto"/>
        <w:jc w:val="both"/>
        <w:textAlignment w:val="baseline"/>
        <w:rPr>
          <w:rStyle w:val="normaltextrun"/>
          <w:rFonts w:ascii="Arial" w:hAnsi="Arial" w:cs="Arial"/>
        </w:rPr>
      </w:pPr>
    </w:p>
    <w:p w14:paraId="0B8BCD88" w14:textId="08BA0F6D" w:rsidR="006D14EA" w:rsidRPr="00071132" w:rsidRDefault="00025B2B" w:rsidP="00025B2B">
      <w:pPr>
        <w:pStyle w:val="paragraph"/>
        <w:spacing w:before="0" w:beforeAutospacing="0" w:after="0" w:afterAutospacing="0"/>
        <w:textAlignment w:val="baseline"/>
        <w:rPr>
          <w:rStyle w:val="normaltextrun"/>
          <w:rFonts w:ascii="Arial" w:hAnsi="Arial" w:cs="Arial"/>
          <w:b/>
        </w:rPr>
      </w:pPr>
      <w:r w:rsidRPr="001B7CC0">
        <w:rPr>
          <w:rStyle w:val="normaltextrun"/>
          <w:rFonts w:ascii="Arial" w:hAnsi="Arial" w:cs="Arial"/>
          <w:b/>
        </w:rPr>
        <w:t>WHAT FUNDING IS ON OFFER?</w:t>
      </w:r>
    </w:p>
    <w:p w14:paraId="7F8608A8" w14:textId="1F87CF7B" w:rsidR="00BE1743" w:rsidRPr="000B5BB4" w:rsidRDefault="007A3BBC" w:rsidP="000B5BB4">
      <w:pPr>
        <w:pStyle w:val="paragraph"/>
        <w:spacing w:after="0" w:line="276" w:lineRule="auto"/>
        <w:jc w:val="both"/>
        <w:textAlignment w:val="baseline"/>
        <w:rPr>
          <w:rStyle w:val="normaltextrun"/>
          <w:rFonts w:ascii="Arial" w:hAnsi="Arial" w:cs="Arial"/>
        </w:rPr>
      </w:pPr>
      <w:r>
        <w:rPr>
          <w:rStyle w:val="normaltextrun"/>
          <w:rFonts w:ascii="Arial" w:hAnsi="Arial" w:cs="Arial"/>
        </w:rPr>
        <w:t xml:space="preserve">The IUK Textile Fund has £1M </w:t>
      </w:r>
      <w:r w:rsidR="00F75CEF">
        <w:rPr>
          <w:rStyle w:val="normaltextrun"/>
          <w:rFonts w:ascii="Arial" w:hAnsi="Arial" w:cs="Arial"/>
        </w:rPr>
        <w:t xml:space="preserve">to distribute to </w:t>
      </w:r>
      <w:r w:rsidR="00F75CEF" w:rsidRPr="00F75CEF">
        <w:rPr>
          <w:rStyle w:val="normaltextrun"/>
          <w:rFonts w:ascii="Arial" w:hAnsi="Arial" w:cs="Arial"/>
        </w:rPr>
        <w:t xml:space="preserve">UK registered </w:t>
      </w:r>
      <w:r w:rsidR="001E6A00">
        <w:rPr>
          <w:rStyle w:val="normaltextrun"/>
          <w:rFonts w:ascii="Arial" w:hAnsi="Arial" w:cs="Arial"/>
        </w:rPr>
        <w:t>micro</w:t>
      </w:r>
      <w:r>
        <w:rPr>
          <w:rStyle w:val="normaltextrun"/>
          <w:rFonts w:ascii="Arial" w:hAnsi="Arial" w:cs="Arial"/>
        </w:rPr>
        <w:t>-entities</w:t>
      </w:r>
      <w:r w:rsidR="001E6A00">
        <w:rPr>
          <w:rStyle w:val="normaltextrun"/>
          <w:rFonts w:ascii="Arial" w:hAnsi="Arial" w:cs="Arial"/>
        </w:rPr>
        <w:t xml:space="preserve"> and </w:t>
      </w:r>
      <w:r>
        <w:rPr>
          <w:rStyle w:val="normaltextrun"/>
          <w:rFonts w:ascii="Arial" w:hAnsi="Arial" w:cs="Arial"/>
        </w:rPr>
        <w:t>small</w:t>
      </w:r>
      <w:r w:rsidR="001E6A00">
        <w:rPr>
          <w:rStyle w:val="normaltextrun"/>
          <w:rFonts w:ascii="Arial" w:hAnsi="Arial" w:cs="Arial"/>
        </w:rPr>
        <w:t xml:space="preserve"> </w:t>
      </w:r>
      <w:r w:rsidR="00F75CEF">
        <w:rPr>
          <w:rStyle w:val="normaltextrun"/>
          <w:rFonts w:ascii="Arial" w:hAnsi="Arial" w:cs="Arial"/>
        </w:rPr>
        <w:t xml:space="preserve">companies and their collaborators. </w:t>
      </w:r>
      <w:r w:rsidR="00F75CEF" w:rsidRPr="00F75CEF">
        <w:rPr>
          <w:rStyle w:val="normaltextrun"/>
          <w:rFonts w:ascii="Arial" w:hAnsi="Arial" w:cs="Arial"/>
        </w:rPr>
        <w:t xml:space="preserve">Projects </w:t>
      </w:r>
      <w:r w:rsidR="00F75CEF" w:rsidRPr="001B7CC0">
        <w:rPr>
          <w:rStyle w:val="normaltextrun"/>
          <w:rFonts w:ascii="Arial" w:hAnsi="Arial" w:cs="Arial"/>
        </w:rPr>
        <w:t xml:space="preserve">must last between </w:t>
      </w:r>
      <w:r w:rsidR="001B7CC0" w:rsidRPr="001B7CC0">
        <w:rPr>
          <w:rStyle w:val="normaltextrun"/>
          <w:rFonts w:ascii="Arial" w:hAnsi="Arial" w:cs="Arial"/>
        </w:rPr>
        <w:t xml:space="preserve">four to six </w:t>
      </w:r>
      <w:r w:rsidR="00F75CEF" w:rsidRPr="001B7CC0">
        <w:rPr>
          <w:rStyle w:val="normaltextrun"/>
          <w:rFonts w:ascii="Arial" w:hAnsi="Arial" w:cs="Arial"/>
        </w:rPr>
        <w:t xml:space="preserve">months and must have total eligible project costs </w:t>
      </w:r>
      <w:r w:rsidR="001B7CC0" w:rsidRPr="001B7CC0">
        <w:rPr>
          <w:rStyle w:val="normaltextrun"/>
          <w:rFonts w:ascii="Arial" w:hAnsi="Arial" w:cs="Arial"/>
        </w:rPr>
        <w:t xml:space="preserve">of </w:t>
      </w:r>
      <w:r w:rsidR="00F75CEF" w:rsidRPr="001B7CC0">
        <w:rPr>
          <w:rStyle w:val="normaltextrun"/>
          <w:rFonts w:ascii="Arial" w:hAnsi="Arial" w:cs="Arial"/>
        </w:rPr>
        <w:t>£50,00</w:t>
      </w:r>
      <w:r w:rsidR="00BE1743" w:rsidRPr="001B7CC0">
        <w:rPr>
          <w:rStyle w:val="normaltextrun"/>
          <w:rFonts w:ascii="Arial" w:hAnsi="Arial" w:cs="Arial"/>
        </w:rPr>
        <w:t>0</w:t>
      </w:r>
      <w:r w:rsidR="001B7CC0" w:rsidRPr="001B7CC0">
        <w:rPr>
          <w:rStyle w:val="normaltextrun"/>
          <w:rFonts w:ascii="Arial" w:hAnsi="Arial" w:cs="Arial"/>
        </w:rPr>
        <w:t xml:space="preserve"> or less</w:t>
      </w:r>
      <w:r w:rsidR="00BE1743" w:rsidRPr="001B7CC0">
        <w:rPr>
          <w:rStyle w:val="normaltextrun"/>
          <w:rFonts w:ascii="Arial" w:hAnsi="Arial" w:cs="Arial"/>
        </w:rPr>
        <w:t>.</w:t>
      </w:r>
      <w:r w:rsidR="001B7CC0" w:rsidRPr="001B7CC0">
        <w:rPr>
          <w:rStyle w:val="normaltextrun"/>
          <w:rFonts w:ascii="Arial" w:hAnsi="Arial" w:cs="Arial"/>
        </w:rPr>
        <w:t xml:space="preserve"> There</w:t>
      </w:r>
      <w:r w:rsidR="001B7CC0">
        <w:rPr>
          <w:rStyle w:val="normaltextrun"/>
          <w:rFonts w:ascii="Arial" w:hAnsi="Arial" w:cs="Arial"/>
        </w:rPr>
        <w:t xml:space="preserve"> will be one funding call and we</w:t>
      </w:r>
      <w:r w:rsidR="00BE1743">
        <w:rPr>
          <w:rStyle w:val="normaltextrun"/>
          <w:rFonts w:ascii="Arial" w:hAnsi="Arial" w:cs="Arial"/>
        </w:rPr>
        <w:t xml:space="preserve"> anticipate funding 20</w:t>
      </w:r>
      <w:r w:rsidR="005C799D">
        <w:rPr>
          <w:rStyle w:val="normaltextrun"/>
          <w:rFonts w:ascii="Arial" w:hAnsi="Arial" w:cs="Arial"/>
        </w:rPr>
        <w:t>-</w:t>
      </w:r>
      <w:r w:rsidR="005C799D" w:rsidRPr="000B5BB4">
        <w:rPr>
          <w:rStyle w:val="normaltextrun"/>
          <w:rFonts w:ascii="Arial" w:hAnsi="Arial" w:cs="Arial"/>
        </w:rPr>
        <w:t>25</w:t>
      </w:r>
      <w:r w:rsidR="00BE1743" w:rsidRPr="000B5BB4">
        <w:rPr>
          <w:rStyle w:val="normaltextrun"/>
          <w:rFonts w:ascii="Arial" w:hAnsi="Arial" w:cs="Arial"/>
        </w:rPr>
        <w:t xml:space="preserve"> projects in total</w:t>
      </w:r>
      <w:r w:rsidR="005C799D" w:rsidRPr="000B5BB4">
        <w:rPr>
          <w:rStyle w:val="normaltextrun"/>
          <w:rFonts w:ascii="Arial" w:hAnsi="Arial" w:cs="Arial"/>
        </w:rPr>
        <w:t>, depending on demand</w:t>
      </w:r>
      <w:r w:rsidR="00BE1743" w:rsidRPr="000B5BB4">
        <w:rPr>
          <w:rStyle w:val="normaltextrun"/>
          <w:rFonts w:ascii="Arial" w:hAnsi="Arial" w:cs="Arial"/>
        </w:rPr>
        <w:t>.</w:t>
      </w:r>
      <w:r w:rsidR="00071132" w:rsidRPr="000B5BB4">
        <w:rPr>
          <w:rFonts w:ascii="Arial" w:hAnsi="Arial" w:cs="Arial"/>
        </w:rPr>
        <w:t xml:space="preserve"> Projects must start by 1</w:t>
      </w:r>
      <w:r w:rsidR="00071132" w:rsidRPr="000B5BB4">
        <w:rPr>
          <w:rFonts w:ascii="Arial" w:hAnsi="Arial" w:cs="Arial"/>
          <w:vertAlign w:val="superscript"/>
        </w:rPr>
        <w:t>st</w:t>
      </w:r>
      <w:r w:rsidR="00071132" w:rsidRPr="000B5BB4">
        <w:rPr>
          <w:rFonts w:ascii="Arial" w:hAnsi="Arial" w:cs="Arial"/>
        </w:rPr>
        <w:t xml:space="preserve"> October 2024 and complete no</w:t>
      </w:r>
      <w:r>
        <w:rPr>
          <w:rFonts w:ascii="Arial" w:hAnsi="Arial" w:cs="Arial"/>
        </w:rPr>
        <w:t>t</w:t>
      </w:r>
      <w:r w:rsidR="00071132" w:rsidRPr="000B5BB4">
        <w:rPr>
          <w:rFonts w:ascii="Arial" w:hAnsi="Arial" w:cs="Arial"/>
        </w:rPr>
        <w:t xml:space="preserve"> later than 31</w:t>
      </w:r>
      <w:r w:rsidR="00071132" w:rsidRPr="000B5BB4">
        <w:rPr>
          <w:rFonts w:ascii="Arial" w:hAnsi="Arial" w:cs="Arial"/>
          <w:vertAlign w:val="superscript"/>
        </w:rPr>
        <w:t>st</w:t>
      </w:r>
      <w:r w:rsidR="00071132" w:rsidRPr="000B5BB4">
        <w:rPr>
          <w:rFonts w:ascii="Arial" w:hAnsi="Arial" w:cs="Arial"/>
        </w:rPr>
        <w:t xml:space="preserve"> March 2025; </w:t>
      </w:r>
      <w:r w:rsidR="00071132" w:rsidRPr="000B5BB4">
        <w:rPr>
          <w:rStyle w:val="normaltextrun"/>
          <w:rFonts w:ascii="Arial" w:hAnsi="Arial" w:cs="Arial"/>
        </w:rPr>
        <w:t>a</w:t>
      </w:r>
      <w:r w:rsidR="001B7CC0" w:rsidRPr="000B5BB4">
        <w:rPr>
          <w:rStyle w:val="normaltextrun"/>
          <w:rFonts w:ascii="Arial" w:hAnsi="Arial" w:cs="Arial"/>
        </w:rPr>
        <w:t xml:space="preserve">ll funds must be defrayed </w:t>
      </w:r>
      <w:r>
        <w:rPr>
          <w:rStyle w:val="normaltextrun"/>
          <w:rFonts w:ascii="Arial" w:hAnsi="Arial" w:cs="Arial"/>
        </w:rPr>
        <w:t>on or before</w:t>
      </w:r>
      <w:r w:rsidR="001B7CC0" w:rsidRPr="000B5BB4">
        <w:rPr>
          <w:rStyle w:val="normaltextrun"/>
          <w:rFonts w:ascii="Arial" w:hAnsi="Arial" w:cs="Arial"/>
        </w:rPr>
        <w:t xml:space="preserve"> 31</w:t>
      </w:r>
      <w:r w:rsidR="001B7CC0" w:rsidRPr="000B5BB4">
        <w:rPr>
          <w:rStyle w:val="normaltextrun"/>
          <w:rFonts w:ascii="Arial" w:hAnsi="Arial" w:cs="Arial"/>
          <w:vertAlign w:val="superscript"/>
        </w:rPr>
        <w:t>st</w:t>
      </w:r>
      <w:r w:rsidR="001B7CC0" w:rsidRPr="000B5BB4">
        <w:rPr>
          <w:rStyle w:val="normaltextrun"/>
          <w:rFonts w:ascii="Arial" w:hAnsi="Arial" w:cs="Arial"/>
        </w:rPr>
        <w:t xml:space="preserve"> March 2025.</w:t>
      </w:r>
    </w:p>
    <w:p w14:paraId="0B5E7202" w14:textId="77777777" w:rsidR="007A3BBC" w:rsidRDefault="007A3BBC" w:rsidP="000B5BB4">
      <w:pPr>
        <w:spacing w:line="276" w:lineRule="auto"/>
        <w:jc w:val="both"/>
        <w:rPr>
          <w:rStyle w:val="normaltextrun"/>
          <w:rFonts w:ascii="Arial" w:hAnsi="Arial" w:cs="Arial"/>
          <w:sz w:val="24"/>
          <w:szCs w:val="24"/>
        </w:rPr>
      </w:pPr>
    </w:p>
    <w:p w14:paraId="143E661F" w14:textId="77777777" w:rsidR="007A3BBC" w:rsidRDefault="007A3BBC" w:rsidP="007A3BBC">
      <w:pPr>
        <w:spacing w:after="0" w:line="276" w:lineRule="auto"/>
        <w:jc w:val="both"/>
        <w:rPr>
          <w:rStyle w:val="normaltextrun"/>
          <w:rFonts w:ascii="Arial" w:hAnsi="Arial" w:cs="Arial"/>
          <w:sz w:val="24"/>
          <w:szCs w:val="24"/>
        </w:rPr>
      </w:pPr>
    </w:p>
    <w:p w14:paraId="46BC11A7" w14:textId="4148785D" w:rsidR="00831B6A" w:rsidRDefault="00BE1743" w:rsidP="000B5BB4">
      <w:pPr>
        <w:spacing w:line="276" w:lineRule="auto"/>
        <w:jc w:val="both"/>
        <w:rPr>
          <w:rFonts w:ascii="Arial" w:hAnsi="Arial" w:cs="Arial"/>
          <w:sz w:val="24"/>
          <w:szCs w:val="24"/>
        </w:rPr>
      </w:pPr>
      <w:r w:rsidRPr="000B5BB4">
        <w:rPr>
          <w:rStyle w:val="normaltextrun"/>
          <w:rFonts w:ascii="Arial" w:hAnsi="Arial" w:cs="Arial"/>
          <w:sz w:val="24"/>
          <w:szCs w:val="24"/>
        </w:rPr>
        <w:t>Industrial partners can apply for 100% of their eligible project costs</w:t>
      </w:r>
      <w:r w:rsidR="006942A4" w:rsidRPr="000B5BB4">
        <w:rPr>
          <w:rStyle w:val="normaltextrun"/>
          <w:rFonts w:ascii="Arial" w:hAnsi="Arial" w:cs="Arial"/>
          <w:sz w:val="24"/>
          <w:szCs w:val="24"/>
        </w:rPr>
        <w:t xml:space="preserve"> </w:t>
      </w:r>
      <w:r w:rsidR="000B5BB4" w:rsidRPr="000B5BB4">
        <w:rPr>
          <w:rStyle w:val="normaltextrun"/>
          <w:rFonts w:ascii="Arial" w:hAnsi="Arial" w:cs="Arial"/>
          <w:sz w:val="24"/>
          <w:szCs w:val="24"/>
        </w:rPr>
        <w:t xml:space="preserve">under the cost categories </w:t>
      </w:r>
      <w:r w:rsidR="000B5BB4" w:rsidRPr="000B5BB4">
        <w:rPr>
          <w:rStyle w:val="normaltextrun"/>
          <w:rFonts w:ascii="Arial" w:hAnsi="Arial" w:cs="Arial"/>
          <w:color w:val="000000"/>
          <w:sz w:val="24"/>
          <w:szCs w:val="24"/>
          <w:shd w:val="clear" w:color="auto" w:fill="FFFFFF"/>
        </w:rPr>
        <w:t xml:space="preserve">Labour, Overheads, Materials, Capital Usage, Subcontractors, Travel and Subsistence, Other – further guidance on these costs can be found at </w:t>
      </w:r>
      <w:hyperlink r:id="rId12" w:history="1">
        <w:r w:rsidR="000B5BB4" w:rsidRPr="000B5BB4">
          <w:rPr>
            <w:rFonts w:ascii="Arial" w:hAnsi="Arial" w:cs="Arial"/>
            <w:color w:val="0000FF"/>
            <w:sz w:val="24"/>
            <w:szCs w:val="24"/>
            <w:u w:val="single"/>
          </w:rPr>
          <w:t>Costs guidance for non-academic organisations – UKRI</w:t>
        </w:r>
      </w:hyperlink>
      <w:r w:rsidR="000B5BB4" w:rsidRPr="000B5BB4">
        <w:rPr>
          <w:rFonts w:ascii="Arial" w:hAnsi="Arial" w:cs="Arial"/>
          <w:sz w:val="24"/>
          <w:szCs w:val="24"/>
        </w:rPr>
        <w:t xml:space="preserve">. </w:t>
      </w:r>
      <w:r w:rsidR="00831B6A">
        <w:rPr>
          <w:rFonts w:ascii="Arial" w:hAnsi="Arial" w:cs="Arial"/>
          <w:sz w:val="24"/>
          <w:szCs w:val="24"/>
        </w:rPr>
        <w:t>It is recommended, but not mandatory, that industrial partners adopt the 20% flat rate overheads against eligible Labour costs for this funding programme.</w:t>
      </w:r>
    </w:p>
    <w:p w14:paraId="2F67694D" w14:textId="59733AFB" w:rsidR="00BE1743" w:rsidRPr="00831B6A" w:rsidRDefault="000B5BB4" w:rsidP="000B5BB4">
      <w:pPr>
        <w:spacing w:line="276" w:lineRule="auto"/>
        <w:jc w:val="both"/>
        <w:rPr>
          <w:rStyle w:val="normaltextrun"/>
          <w:rFonts w:ascii="Arial" w:hAnsi="Arial" w:cs="Arial"/>
          <w:sz w:val="24"/>
          <w:szCs w:val="24"/>
        </w:rPr>
      </w:pPr>
      <w:r w:rsidRPr="000B5BB4">
        <w:rPr>
          <w:rFonts w:ascii="Arial" w:hAnsi="Arial" w:cs="Arial"/>
          <w:sz w:val="24"/>
          <w:szCs w:val="24"/>
        </w:rPr>
        <w:t>Where academic institutions are subcontractors the full cost of this expenditure should be shown within the industry partner costs. Where academic institutions are partners within the project then costs can be claimed at 80% FEC</w:t>
      </w:r>
      <w:r w:rsidR="00831B6A">
        <w:rPr>
          <w:rFonts w:ascii="Arial" w:hAnsi="Arial" w:cs="Arial"/>
          <w:sz w:val="24"/>
          <w:szCs w:val="24"/>
        </w:rPr>
        <w:t xml:space="preserve">. </w:t>
      </w:r>
      <w:r w:rsidR="006942A4" w:rsidRPr="000B5BB4">
        <w:rPr>
          <w:rFonts w:ascii="Arial" w:hAnsi="Arial" w:cs="Arial"/>
          <w:sz w:val="24"/>
          <w:szCs w:val="24"/>
        </w:rPr>
        <w:t>Academic partner staff may be contracted to work within an applicant comp</w:t>
      </w:r>
      <w:r w:rsidRPr="000B5BB4">
        <w:rPr>
          <w:rFonts w:ascii="Arial" w:hAnsi="Arial" w:cs="Arial"/>
          <w:sz w:val="24"/>
          <w:szCs w:val="24"/>
        </w:rPr>
        <w:t>any to help deliver the project if appropriate.</w:t>
      </w:r>
    </w:p>
    <w:p w14:paraId="2336677C" w14:textId="1F3A7C69" w:rsidR="00025B2B" w:rsidRDefault="00025B2B" w:rsidP="00025B2B">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t>HOW TO APPLY</w:t>
      </w:r>
      <w:r>
        <w:rPr>
          <w:rStyle w:val="eop"/>
          <w:rFonts w:ascii="Arial" w:hAnsi="Arial" w:cs="Arial"/>
          <w:b/>
          <w:bCs/>
        </w:rPr>
        <w:t> </w:t>
      </w:r>
    </w:p>
    <w:p w14:paraId="3792A50D" w14:textId="77777777" w:rsidR="006942A4" w:rsidRPr="000B5BB4" w:rsidRDefault="006942A4" w:rsidP="000B5BB4">
      <w:pPr>
        <w:pStyle w:val="paragraph"/>
        <w:spacing w:before="0" w:beforeAutospacing="0" w:after="0" w:afterAutospacing="0" w:line="276" w:lineRule="auto"/>
        <w:jc w:val="both"/>
        <w:textAlignment w:val="baseline"/>
        <w:rPr>
          <w:rStyle w:val="normaltextrun"/>
          <w:rFonts w:ascii="Arial" w:hAnsi="Arial" w:cs="Arial"/>
        </w:rPr>
      </w:pPr>
    </w:p>
    <w:p w14:paraId="1C8C6936" w14:textId="1E8B65AA" w:rsidR="006942A4" w:rsidRPr="000B5BB4" w:rsidRDefault="00025B2B" w:rsidP="5DA15AD1">
      <w:pPr>
        <w:pStyle w:val="paragraph"/>
        <w:spacing w:before="0" w:beforeAutospacing="0" w:after="0" w:afterAutospacing="0" w:line="276" w:lineRule="auto"/>
        <w:jc w:val="both"/>
        <w:textAlignment w:val="baseline"/>
        <w:rPr>
          <w:rStyle w:val="normaltextrun"/>
          <w:rFonts w:ascii="Arial" w:hAnsi="Arial" w:cs="Arial"/>
        </w:rPr>
      </w:pPr>
      <w:r w:rsidRPr="5DA15AD1">
        <w:rPr>
          <w:rStyle w:val="normaltextrun"/>
          <w:rFonts w:ascii="Arial" w:hAnsi="Arial" w:cs="Arial"/>
        </w:rPr>
        <w:t>This is a single</w:t>
      </w:r>
      <w:r w:rsidRPr="5DA15AD1">
        <w:rPr>
          <w:rStyle w:val="normaltextrun"/>
          <w:rFonts w:ascii="Arial" w:hAnsi="Arial" w:cs="Arial"/>
          <w:b/>
          <w:bCs/>
        </w:rPr>
        <w:t xml:space="preserve"> </w:t>
      </w:r>
      <w:r w:rsidRPr="5DA15AD1">
        <w:rPr>
          <w:rStyle w:val="normaltextrun"/>
          <w:rFonts w:ascii="Arial" w:hAnsi="Arial" w:cs="Arial"/>
        </w:rPr>
        <w:t xml:space="preserve">stage process. </w:t>
      </w:r>
      <w:r w:rsidR="006942A4" w:rsidRPr="5DA15AD1">
        <w:rPr>
          <w:rStyle w:val="normaltextrun"/>
          <w:rFonts w:ascii="Arial" w:hAnsi="Arial" w:cs="Arial"/>
        </w:rPr>
        <w:t xml:space="preserve">It is </w:t>
      </w:r>
      <w:r w:rsidR="000B5BB4" w:rsidRPr="5DA15AD1">
        <w:rPr>
          <w:rStyle w:val="normaltextrun"/>
          <w:rFonts w:ascii="Arial" w:hAnsi="Arial" w:cs="Arial"/>
        </w:rPr>
        <w:t>strongly recommended</w:t>
      </w:r>
      <w:r w:rsidR="00831B6A">
        <w:rPr>
          <w:rStyle w:val="normaltextrun"/>
          <w:rFonts w:ascii="Arial" w:hAnsi="Arial" w:cs="Arial"/>
        </w:rPr>
        <w:t xml:space="preserve"> (but not mandatory)</w:t>
      </w:r>
      <w:r w:rsidR="006942A4" w:rsidRPr="5DA15AD1">
        <w:rPr>
          <w:rStyle w:val="normaltextrun"/>
          <w:rFonts w:ascii="Arial" w:hAnsi="Arial" w:cs="Arial"/>
        </w:rPr>
        <w:t xml:space="preserve"> that applicants discuss and explore the development of their project/s with the LITAC IUK Textile Fund team to ensure fit and alignment with the focus of the project, and avoid time being spent on projects that are unlikely</w:t>
      </w:r>
      <w:r w:rsidR="007A3BBC">
        <w:rPr>
          <w:rStyle w:val="normaltextrun"/>
          <w:rFonts w:ascii="Arial" w:hAnsi="Arial" w:cs="Arial"/>
        </w:rPr>
        <w:t xml:space="preserve"> to be supported. If you would like some preliminary feedback please </w:t>
      </w:r>
      <w:r w:rsidR="006942A4" w:rsidRPr="5DA15AD1">
        <w:rPr>
          <w:rStyle w:val="normaltextrun"/>
          <w:rFonts w:ascii="Arial" w:hAnsi="Arial" w:cs="Arial"/>
        </w:rPr>
        <w:t>send a brief description of your project idea</w:t>
      </w:r>
      <w:r w:rsidR="000B5BB4" w:rsidRPr="5DA15AD1">
        <w:rPr>
          <w:rStyle w:val="normaltextrun"/>
          <w:rFonts w:ascii="Arial" w:hAnsi="Arial" w:cs="Arial"/>
        </w:rPr>
        <w:t>, an ‘Expression of I</w:t>
      </w:r>
      <w:r w:rsidR="005F64F5" w:rsidRPr="5DA15AD1">
        <w:rPr>
          <w:rStyle w:val="normaltextrun"/>
          <w:rFonts w:ascii="Arial" w:hAnsi="Arial" w:cs="Arial"/>
        </w:rPr>
        <w:t>nterest</w:t>
      </w:r>
      <w:r w:rsidR="007A3BBC">
        <w:rPr>
          <w:rStyle w:val="normaltextrun"/>
          <w:rFonts w:ascii="Arial" w:hAnsi="Arial" w:cs="Arial"/>
        </w:rPr>
        <w:t>’</w:t>
      </w:r>
      <w:r w:rsidR="005F64F5" w:rsidRPr="5DA15AD1">
        <w:rPr>
          <w:rStyle w:val="normaltextrun"/>
          <w:rFonts w:ascii="Arial" w:hAnsi="Arial" w:cs="Arial"/>
        </w:rPr>
        <w:t xml:space="preserve"> </w:t>
      </w:r>
      <w:r w:rsidR="000B5BB4" w:rsidRPr="5DA15AD1">
        <w:rPr>
          <w:rStyle w:val="normaltextrun"/>
          <w:rFonts w:ascii="Arial" w:hAnsi="Arial" w:cs="Arial"/>
        </w:rPr>
        <w:t>(EOI</w:t>
      </w:r>
      <w:r w:rsidR="005F64F5" w:rsidRPr="5DA15AD1">
        <w:rPr>
          <w:rStyle w:val="normaltextrun"/>
          <w:rFonts w:ascii="Arial" w:hAnsi="Arial" w:cs="Arial"/>
        </w:rPr>
        <w:t>)</w:t>
      </w:r>
      <w:r w:rsidR="000B5BB4" w:rsidRPr="5DA15AD1">
        <w:rPr>
          <w:rStyle w:val="normaltextrun"/>
          <w:rFonts w:ascii="Arial" w:hAnsi="Arial" w:cs="Arial"/>
        </w:rPr>
        <w:t xml:space="preserve"> </w:t>
      </w:r>
      <w:r w:rsidR="006942A4" w:rsidRPr="5DA15AD1">
        <w:rPr>
          <w:rStyle w:val="normaltextrun"/>
          <w:rFonts w:ascii="Arial" w:hAnsi="Arial" w:cs="Arial"/>
        </w:rPr>
        <w:t>to</w:t>
      </w:r>
      <w:r w:rsidR="00831B6A">
        <w:rPr>
          <w:rStyle w:val="normaltextrun"/>
          <w:rFonts w:ascii="Arial" w:hAnsi="Arial" w:cs="Arial"/>
        </w:rPr>
        <w:t xml:space="preserve"> </w:t>
      </w:r>
      <w:hyperlink r:id="rId13" w:history="1">
        <w:r w:rsidR="00831B6A" w:rsidRPr="00CC7815">
          <w:rPr>
            <w:rStyle w:val="Hyperlink"/>
            <w:rFonts w:ascii="Arial" w:hAnsi="Arial" w:cs="Arial"/>
          </w:rPr>
          <w:t>l.munroe@leeds.ac.uk</w:t>
        </w:r>
      </w:hyperlink>
      <w:r w:rsidR="00831B6A">
        <w:rPr>
          <w:rStyle w:val="normaltextrun"/>
          <w:rFonts w:ascii="Arial" w:hAnsi="Arial" w:cs="Arial"/>
        </w:rPr>
        <w:t xml:space="preserve"> </w:t>
      </w:r>
      <w:r w:rsidR="006942A4" w:rsidRPr="5DA15AD1">
        <w:rPr>
          <w:rStyle w:val="normaltextrun"/>
          <w:rFonts w:ascii="Arial" w:hAnsi="Arial" w:cs="Arial"/>
        </w:rPr>
        <w:t xml:space="preserve"> </w:t>
      </w:r>
      <w:r w:rsidR="000B5BB4" w:rsidRPr="5DA15AD1">
        <w:rPr>
          <w:rStyle w:val="normaltextrun"/>
          <w:rFonts w:ascii="Arial" w:hAnsi="Arial" w:cs="Arial"/>
        </w:rPr>
        <w:t xml:space="preserve">by </w:t>
      </w:r>
      <w:r w:rsidR="00AA271E" w:rsidRPr="5DA15AD1">
        <w:rPr>
          <w:rStyle w:val="normaltextrun"/>
          <w:rFonts w:ascii="Arial" w:hAnsi="Arial" w:cs="Arial"/>
        </w:rPr>
        <w:t>30</w:t>
      </w:r>
      <w:r w:rsidR="00AA271E" w:rsidRPr="5DA15AD1">
        <w:rPr>
          <w:rStyle w:val="normaltextrun"/>
          <w:rFonts w:ascii="Arial" w:hAnsi="Arial" w:cs="Arial"/>
          <w:vertAlign w:val="superscript"/>
        </w:rPr>
        <w:t>th</w:t>
      </w:r>
      <w:r w:rsidR="00AA271E" w:rsidRPr="5DA15AD1">
        <w:rPr>
          <w:rStyle w:val="normaltextrun"/>
          <w:rFonts w:ascii="Arial" w:hAnsi="Arial" w:cs="Arial"/>
        </w:rPr>
        <w:t xml:space="preserve"> June 2024; feedback will be provided within five (5) working days</w:t>
      </w:r>
      <w:r w:rsidR="006942A4" w:rsidRPr="5DA15AD1">
        <w:rPr>
          <w:rStyle w:val="normaltextrun"/>
          <w:rFonts w:ascii="Arial" w:hAnsi="Arial" w:cs="Arial"/>
        </w:rPr>
        <w:t xml:space="preserve">. All </w:t>
      </w:r>
      <w:r w:rsidR="00AA271E" w:rsidRPr="5DA15AD1">
        <w:rPr>
          <w:rStyle w:val="normaltextrun"/>
          <w:rFonts w:ascii="Arial" w:hAnsi="Arial" w:cs="Arial"/>
        </w:rPr>
        <w:t>Full A</w:t>
      </w:r>
      <w:r w:rsidR="006942A4" w:rsidRPr="5DA15AD1">
        <w:rPr>
          <w:rStyle w:val="normaltextrun"/>
          <w:rFonts w:ascii="Arial" w:hAnsi="Arial" w:cs="Arial"/>
        </w:rPr>
        <w:t>pplications must be submitted on the supplied pro-forma</w:t>
      </w:r>
      <w:r w:rsidR="00AA271E" w:rsidRPr="5DA15AD1">
        <w:rPr>
          <w:rStyle w:val="normaltextrun"/>
          <w:rFonts w:ascii="Arial" w:hAnsi="Arial" w:cs="Arial"/>
        </w:rPr>
        <w:t xml:space="preserve"> application form, via the submission portal, not later than 17:00 on Wednesday 31</w:t>
      </w:r>
      <w:r w:rsidR="00AA271E" w:rsidRPr="5DA15AD1">
        <w:rPr>
          <w:rStyle w:val="normaltextrun"/>
          <w:rFonts w:ascii="Arial" w:hAnsi="Arial" w:cs="Arial"/>
          <w:vertAlign w:val="superscript"/>
        </w:rPr>
        <w:t>st</w:t>
      </w:r>
      <w:r w:rsidR="00AA271E" w:rsidRPr="5DA15AD1">
        <w:rPr>
          <w:rStyle w:val="normaltextrun"/>
          <w:rFonts w:ascii="Arial" w:hAnsi="Arial" w:cs="Arial"/>
        </w:rPr>
        <w:t xml:space="preserve"> July 2024.</w:t>
      </w:r>
    </w:p>
    <w:p w14:paraId="74B9E0E9" w14:textId="77777777" w:rsidR="006942A4" w:rsidRDefault="006942A4" w:rsidP="00025B2B">
      <w:pPr>
        <w:pStyle w:val="paragraph"/>
        <w:spacing w:before="0" w:beforeAutospacing="0" w:after="0" w:afterAutospacing="0"/>
        <w:jc w:val="both"/>
        <w:textAlignment w:val="baseline"/>
        <w:rPr>
          <w:rStyle w:val="normaltextrun"/>
          <w:rFonts w:ascii="Arial" w:hAnsi="Arial" w:cs="Arial"/>
        </w:rPr>
      </w:pPr>
    </w:p>
    <w:p w14:paraId="456B30C5" w14:textId="08A1D73E" w:rsidR="00025B2B" w:rsidRDefault="00025B2B" w:rsidP="00AA271E">
      <w:pPr>
        <w:pStyle w:val="paragraph"/>
        <w:spacing w:before="0" w:beforeAutospacing="0" w:after="0" w:afterAutospacing="0" w:line="276" w:lineRule="auto"/>
        <w:jc w:val="both"/>
        <w:textAlignment w:val="baseline"/>
        <w:rPr>
          <w:rStyle w:val="eop"/>
          <w:rFonts w:ascii="Arial" w:hAnsi="Arial" w:cs="Arial"/>
        </w:rPr>
      </w:pPr>
      <w:r w:rsidRPr="00AA271E">
        <w:rPr>
          <w:rStyle w:val="normaltextrun"/>
          <w:rFonts w:ascii="Arial" w:hAnsi="Arial" w:cs="Arial"/>
        </w:rPr>
        <w:t xml:space="preserve">Once submitted this </w:t>
      </w:r>
      <w:r w:rsidRPr="00AA271E">
        <w:rPr>
          <w:rStyle w:val="normaltextrun"/>
          <w:rFonts w:ascii="Arial" w:hAnsi="Arial" w:cs="Arial"/>
          <w:bCs/>
        </w:rPr>
        <w:t xml:space="preserve">Full Application </w:t>
      </w:r>
      <w:r w:rsidRPr="00AA271E">
        <w:rPr>
          <w:rStyle w:val="normaltextrun"/>
          <w:rFonts w:ascii="Arial" w:hAnsi="Arial" w:cs="Arial"/>
        </w:rPr>
        <w:t>will go to the</w:t>
      </w:r>
      <w:r w:rsidRPr="00AA271E">
        <w:rPr>
          <w:rStyle w:val="normaltextrun"/>
          <w:rFonts w:ascii="Arial" w:hAnsi="Arial" w:cs="Arial"/>
          <w:bCs/>
        </w:rPr>
        <w:t xml:space="preserve"> Textile Fund Investment Committee</w:t>
      </w:r>
      <w:r w:rsidRPr="00AA271E">
        <w:rPr>
          <w:rStyle w:val="normaltextrun"/>
          <w:rFonts w:ascii="Arial" w:hAnsi="Arial" w:cs="Arial"/>
          <w:b/>
          <w:bCs/>
        </w:rPr>
        <w:t xml:space="preserve"> </w:t>
      </w:r>
      <w:r w:rsidRPr="00AA271E">
        <w:rPr>
          <w:rStyle w:val="normaltextrun"/>
          <w:rFonts w:ascii="Arial" w:hAnsi="Arial" w:cs="Arial"/>
        </w:rPr>
        <w:t xml:space="preserve">for review and formal assessment. To submit please upload the form, prior to the Call deadline, to </w:t>
      </w:r>
      <w:r w:rsidR="00AA271E">
        <w:rPr>
          <w:rStyle w:val="normaltextrun"/>
          <w:rFonts w:ascii="Arial" w:hAnsi="Arial" w:cs="Arial"/>
        </w:rPr>
        <w:t>the submission portal</w:t>
      </w:r>
      <w:r w:rsidRPr="00AA271E">
        <w:rPr>
          <w:rStyle w:val="normaltextrun"/>
          <w:rFonts w:ascii="Arial" w:hAnsi="Arial" w:cs="Arial"/>
        </w:rPr>
        <w:t>; you may need to copy and paste this URL into your browser if the link doesn’t work.</w:t>
      </w:r>
      <w:r w:rsidRPr="00AA271E">
        <w:rPr>
          <w:rStyle w:val="eop"/>
          <w:rFonts w:ascii="Arial" w:hAnsi="Arial" w:cs="Arial"/>
        </w:rPr>
        <w:t> </w:t>
      </w:r>
    </w:p>
    <w:p w14:paraId="613EE82D" w14:textId="77777777" w:rsidR="00874007" w:rsidRPr="00874007" w:rsidRDefault="00000000" w:rsidP="00874007">
      <w:pPr>
        <w:rPr>
          <w:rFonts w:ascii="Arial" w:hAnsi="Arial" w:cs="Arial"/>
          <w:sz w:val="24"/>
          <w:szCs w:val="24"/>
        </w:rPr>
      </w:pPr>
      <w:hyperlink r:id="rId14" w:history="1">
        <w:r w:rsidR="00874007" w:rsidRPr="00874007">
          <w:rPr>
            <w:rStyle w:val="Hyperlink"/>
            <w:rFonts w:ascii="Arial" w:hAnsi="Arial" w:cs="Arial"/>
            <w:sz w:val="24"/>
            <w:szCs w:val="24"/>
          </w:rPr>
          <w:t>IUK Textile Fund Link</w:t>
        </w:r>
      </w:hyperlink>
    </w:p>
    <w:p w14:paraId="263AB9F7" w14:textId="6AE4C1FF" w:rsidR="00AC14FD" w:rsidRDefault="00AC14FD" w:rsidP="00580BFD">
      <w:pPr>
        <w:pStyle w:val="paragraph"/>
        <w:spacing w:before="0" w:beforeAutospacing="0" w:after="0" w:afterAutospacing="0" w:line="276" w:lineRule="auto"/>
        <w:jc w:val="both"/>
        <w:textAlignment w:val="baseline"/>
        <w:rPr>
          <w:rStyle w:val="normaltextrun"/>
          <w:rFonts w:ascii="Arial" w:hAnsi="Arial" w:cs="Arial"/>
        </w:rPr>
      </w:pPr>
      <w:r w:rsidRPr="00AC14FD">
        <w:rPr>
          <w:rStyle w:val="normaltextrun"/>
          <w:rFonts w:ascii="Arial" w:hAnsi="Arial" w:cs="Arial"/>
        </w:rPr>
        <w:t xml:space="preserve">The </w:t>
      </w:r>
      <w:r w:rsidR="00580BFD">
        <w:rPr>
          <w:rStyle w:val="normaltextrun"/>
          <w:rFonts w:ascii="Arial" w:hAnsi="Arial" w:cs="Arial"/>
        </w:rPr>
        <w:t xml:space="preserve">Innovate UK </w:t>
      </w:r>
      <w:r w:rsidRPr="00AC14FD">
        <w:rPr>
          <w:rStyle w:val="normaltextrun"/>
          <w:rFonts w:ascii="Arial" w:hAnsi="Arial" w:cs="Arial"/>
        </w:rPr>
        <w:t>Textile Fund seeks to support innovative projects that will drive a company’s economic growth</w:t>
      </w:r>
      <w:r w:rsidR="00580BFD">
        <w:rPr>
          <w:rStyle w:val="normaltextrun"/>
          <w:rFonts w:ascii="Arial" w:hAnsi="Arial" w:cs="Arial"/>
        </w:rPr>
        <w:t xml:space="preserve"> and support the transition of UK fashion and textiles industry to meet Net Zero deadlines</w:t>
      </w:r>
      <w:r w:rsidRPr="00AC14FD">
        <w:rPr>
          <w:rStyle w:val="normaltextrun"/>
          <w:rFonts w:ascii="Arial" w:hAnsi="Arial" w:cs="Arial"/>
        </w:rPr>
        <w:t xml:space="preserve">. Applicants are asked to complete company information on the number of employees and turnover being declared and validated at the time of application, this will provide a baseline against which future progress can be compared. </w:t>
      </w:r>
    </w:p>
    <w:p w14:paraId="611F6B82" w14:textId="77777777" w:rsidR="00AC14FD" w:rsidRDefault="00AC14FD" w:rsidP="00025B2B">
      <w:pPr>
        <w:pStyle w:val="paragraph"/>
        <w:spacing w:before="0" w:beforeAutospacing="0" w:after="0" w:afterAutospacing="0"/>
        <w:textAlignment w:val="baseline"/>
        <w:rPr>
          <w:rStyle w:val="normaltextrun"/>
          <w:rFonts w:ascii="Arial" w:hAnsi="Arial" w:cs="Arial"/>
        </w:rPr>
      </w:pPr>
    </w:p>
    <w:p w14:paraId="0C07B6FD" w14:textId="600F99BD" w:rsidR="00AC14FD" w:rsidRDefault="00AC14FD" w:rsidP="00025B2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ELIGIBLE EXPENDITURE</w:t>
      </w:r>
    </w:p>
    <w:p w14:paraId="3126AB41" w14:textId="77777777" w:rsidR="00AC14FD" w:rsidRDefault="00AC14FD" w:rsidP="00025B2B">
      <w:pPr>
        <w:pStyle w:val="paragraph"/>
        <w:spacing w:before="0" w:beforeAutospacing="0" w:after="0" w:afterAutospacing="0"/>
        <w:textAlignment w:val="baseline"/>
        <w:rPr>
          <w:rStyle w:val="normaltextrun"/>
          <w:rFonts w:ascii="Arial" w:hAnsi="Arial" w:cs="Arial"/>
          <w:b/>
          <w:bCs/>
        </w:rPr>
      </w:pPr>
    </w:p>
    <w:p w14:paraId="0F49FF0C" w14:textId="77777777" w:rsidR="005F64F5" w:rsidRPr="004B1B13" w:rsidRDefault="005F64F5" w:rsidP="00580BFD">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Only expenditure directly related to the delivery of project outcome will be eligible. This includes:</w:t>
      </w:r>
    </w:p>
    <w:p w14:paraId="29DDF4A3" w14:textId="0705BC4F" w:rsidR="00580BFD" w:rsidRPr="006113A0" w:rsidRDefault="00580BFD" w:rsidP="00580BFD">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t>Labour</w:t>
      </w:r>
      <w:r w:rsidR="004B1B13" w:rsidRPr="006113A0">
        <w:rPr>
          <w:rStyle w:val="normaltextrun"/>
          <w:rFonts w:ascii="Arial" w:hAnsi="Arial" w:cs="Arial"/>
          <w:shd w:val="clear" w:color="auto" w:fill="FFFFFF"/>
        </w:rPr>
        <w:t xml:space="preserve"> – </w:t>
      </w:r>
      <w:r w:rsidR="004B1B13" w:rsidRPr="006113A0">
        <w:rPr>
          <w:rFonts w:ascii="Arial" w:hAnsi="Arial" w:cs="Arial"/>
          <w:shd w:val="clear" w:color="auto" w:fill="FFFFFF"/>
        </w:rPr>
        <w:t>employed staff working directly on the project</w:t>
      </w:r>
      <w:r w:rsidR="006113A0">
        <w:rPr>
          <w:rFonts w:ascii="Arial" w:hAnsi="Arial" w:cs="Arial"/>
          <w:shd w:val="clear" w:color="auto" w:fill="FFFFFF"/>
        </w:rPr>
        <w:t>.</w:t>
      </w:r>
    </w:p>
    <w:p w14:paraId="6A4963BB" w14:textId="0215DB80" w:rsidR="00580BFD" w:rsidRPr="006113A0" w:rsidRDefault="00580BFD" w:rsidP="5DA15AD1">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lastRenderedPageBreak/>
        <w:t>Overheads</w:t>
      </w:r>
      <w:r w:rsidR="004B1B13" w:rsidRPr="006113A0">
        <w:rPr>
          <w:rStyle w:val="normaltextrun"/>
          <w:rFonts w:ascii="Arial" w:hAnsi="Arial" w:cs="Arial"/>
          <w:shd w:val="clear" w:color="auto" w:fill="FFFFFF"/>
        </w:rPr>
        <w:t xml:space="preserve"> – </w:t>
      </w:r>
      <w:r w:rsidR="004B1B13" w:rsidRPr="006113A0">
        <w:rPr>
          <w:rFonts w:ascii="Arial" w:hAnsi="Arial" w:cs="Arial"/>
          <w:shd w:val="clear" w:color="auto" w:fill="FFFFFF"/>
        </w:rPr>
        <w:t>Overhead elements should be restricted to those that will directly impact and support the project but cannot be identified as a direct cost</w:t>
      </w:r>
      <w:r w:rsidR="006113A0">
        <w:rPr>
          <w:rFonts w:ascii="Arial" w:hAnsi="Arial" w:cs="Arial"/>
          <w:shd w:val="clear" w:color="auto" w:fill="FFFFFF"/>
        </w:rPr>
        <w:t>.</w:t>
      </w:r>
    </w:p>
    <w:p w14:paraId="3353275D" w14:textId="77777777" w:rsidR="00874007" w:rsidRPr="00874007" w:rsidRDefault="00874007" w:rsidP="00874007">
      <w:pPr>
        <w:pStyle w:val="paragraph"/>
        <w:spacing w:before="0" w:beforeAutospacing="0" w:after="0" w:afterAutospacing="0" w:line="276" w:lineRule="auto"/>
        <w:ind w:left="720"/>
        <w:jc w:val="both"/>
        <w:textAlignment w:val="baseline"/>
        <w:rPr>
          <w:rStyle w:val="normaltextrun"/>
          <w:rFonts w:ascii="Arial" w:hAnsi="Arial" w:cs="Arial"/>
        </w:rPr>
      </w:pPr>
    </w:p>
    <w:p w14:paraId="68A88A2A" w14:textId="5F5AA404" w:rsidR="00580BFD" w:rsidRPr="006113A0" w:rsidRDefault="00580BFD" w:rsidP="00580BFD">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t>Materials</w:t>
      </w:r>
      <w:r w:rsidR="006113A0" w:rsidRPr="006113A0">
        <w:rPr>
          <w:rStyle w:val="normaltextrun"/>
          <w:rFonts w:ascii="Arial" w:hAnsi="Arial" w:cs="Arial"/>
          <w:shd w:val="clear" w:color="auto" w:fill="FFFFFF"/>
        </w:rPr>
        <w:t xml:space="preserve"> – </w:t>
      </w:r>
      <w:r w:rsidR="006113A0" w:rsidRPr="006113A0">
        <w:rPr>
          <w:rFonts w:ascii="Arial" w:hAnsi="Arial" w:cs="Arial"/>
          <w:shd w:val="clear" w:color="auto" w:fill="FFFFFF"/>
        </w:rPr>
        <w:t>costs of materials to be used directly on your project</w:t>
      </w:r>
      <w:r w:rsidR="006113A0">
        <w:rPr>
          <w:rFonts w:ascii="Arial" w:hAnsi="Arial" w:cs="Arial"/>
          <w:shd w:val="clear" w:color="auto" w:fill="FFFFFF"/>
        </w:rPr>
        <w:t>.</w:t>
      </w:r>
    </w:p>
    <w:p w14:paraId="1253AE5D" w14:textId="55B506A5" w:rsidR="00E667D5" w:rsidRPr="00874007" w:rsidRDefault="00580BFD" w:rsidP="00E667D5">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t>Capital Usage</w:t>
      </w:r>
      <w:r w:rsidR="006113A0" w:rsidRPr="006113A0">
        <w:rPr>
          <w:rStyle w:val="normaltextrun"/>
          <w:rFonts w:ascii="Arial" w:hAnsi="Arial" w:cs="Arial"/>
          <w:shd w:val="clear" w:color="auto" w:fill="FFFFFF"/>
        </w:rPr>
        <w:t xml:space="preserve"> – for capital elements you can claim based on depreciation over the project delivery period</w:t>
      </w:r>
      <w:r w:rsidR="006113A0" w:rsidRPr="006113A0">
        <w:rPr>
          <w:rStyle w:val="FootnoteReference"/>
          <w:rFonts w:ascii="Arial" w:hAnsi="Arial" w:cs="Arial"/>
          <w:shd w:val="clear" w:color="auto" w:fill="FFFFFF"/>
        </w:rPr>
        <w:footnoteReference w:id="1"/>
      </w:r>
      <w:r w:rsidR="006113A0">
        <w:rPr>
          <w:rStyle w:val="normaltextrun"/>
          <w:rFonts w:ascii="Arial" w:hAnsi="Arial" w:cs="Arial"/>
          <w:shd w:val="clear" w:color="auto" w:fill="FFFFFF"/>
        </w:rPr>
        <w:t>.</w:t>
      </w:r>
    </w:p>
    <w:p w14:paraId="7208C43A" w14:textId="2FE57F5C" w:rsidR="00580BFD" w:rsidRPr="006113A0" w:rsidRDefault="00580BFD" w:rsidP="00580BFD">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t>Subcontractors</w:t>
      </w:r>
      <w:r w:rsidR="006113A0" w:rsidRPr="006113A0">
        <w:rPr>
          <w:rStyle w:val="normaltextrun"/>
          <w:rFonts w:ascii="Arial" w:hAnsi="Arial" w:cs="Arial"/>
          <w:shd w:val="clear" w:color="auto" w:fill="FFFFFF"/>
        </w:rPr>
        <w:t xml:space="preserve"> – </w:t>
      </w:r>
      <w:r w:rsidR="006113A0">
        <w:rPr>
          <w:rFonts w:ascii="Arial" w:hAnsi="Arial" w:cs="Arial"/>
          <w:shd w:val="clear" w:color="auto" w:fill="FFFFFF"/>
        </w:rPr>
        <w:t>w</w:t>
      </w:r>
      <w:r w:rsidR="006113A0" w:rsidRPr="006113A0">
        <w:rPr>
          <w:rFonts w:ascii="Arial" w:hAnsi="Arial" w:cs="Arial"/>
          <w:shd w:val="clear" w:color="auto" w:fill="FFFFFF"/>
        </w:rPr>
        <w:t>ork carried out by third-party organisations that are not part of your project team</w:t>
      </w:r>
      <w:r w:rsidR="006113A0">
        <w:rPr>
          <w:rFonts w:ascii="Arial" w:hAnsi="Arial" w:cs="Arial"/>
          <w:shd w:val="clear" w:color="auto" w:fill="FFFFFF"/>
        </w:rPr>
        <w:t>.</w:t>
      </w:r>
    </w:p>
    <w:p w14:paraId="001FB881" w14:textId="7F8415FC" w:rsidR="00580BFD" w:rsidRPr="006113A0" w:rsidRDefault="00580BFD" w:rsidP="00580BFD">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0B5BB4">
        <w:rPr>
          <w:rStyle w:val="normaltextrun"/>
          <w:rFonts w:ascii="Arial" w:hAnsi="Arial" w:cs="Arial"/>
          <w:color w:val="000000"/>
          <w:shd w:val="clear" w:color="auto" w:fill="FFFFFF"/>
        </w:rPr>
        <w:t xml:space="preserve">Travel and </w:t>
      </w:r>
      <w:r w:rsidRPr="006113A0">
        <w:rPr>
          <w:rStyle w:val="normaltextrun"/>
          <w:rFonts w:ascii="Arial" w:hAnsi="Arial" w:cs="Arial"/>
          <w:shd w:val="clear" w:color="auto" w:fill="FFFFFF"/>
        </w:rPr>
        <w:t>Subsistence</w:t>
      </w:r>
      <w:r w:rsidR="006113A0" w:rsidRPr="006113A0">
        <w:rPr>
          <w:rStyle w:val="normaltextrun"/>
          <w:rFonts w:ascii="Arial" w:hAnsi="Arial" w:cs="Arial"/>
          <w:shd w:val="clear" w:color="auto" w:fill="FFFFFF"/>
        </w:rPr>
        <w:t xml:space="preserve"> – </w:t>
      </w:r>
      <w:r w:rsidR="006113A0" w:rsidRPr="006113A0">
        <w:rPr>
          <w:rFonts w:ascii="Arial" w:hAnsi="Arial" w:cs="Arial"/>
          <w:shd w:val="clear" w:color="auto" w:fill="FFFFFF"/>
        </w:rPr>
        <w:t>reasonable travel and subsistence costs for those individuals identified in the labour tab.</w:t>
      </w:r>
    </w:p>
    <w:p w14:paraId="7B8467F1" w14:textId="6064CEA2" w:rsidR="005F64F5" w:rsidRPr="006113A0" w:rsidRDefault="00580BFD" w:rsidP="00580BFD">
      <w:pPr>
        <w:pStyle w:val="paragraph"/>
        <w:numPr>
          <w:ilvl w:val="0"/>
          <w:numId w:val="13"/>
        </w:numPr>
        <w:spacing w:before="0" w:beforeAutospacing="0" w:after="0" w:afterAutospacing="0" w:line="276" w:lineRule="auto"/>
        <w:jc w:val="both"/>
        <w:textAlignment w:val="baseline"/>
        <w:rPr>
          <w:rStyle w:val="normaltextrun"/>
          <w:rFonts w:ascii="Arial" w:hAnsi="Arial" w:cs="Arial"/>
        </w:rPr>
      </w:pPr>
      <w:r w:rsidRPr="006113A0">
        <w:rPr>
          <w:rStyle w:val="normaltextrun"/>
          <w:rFonts w:ascii="Arial" w:hAnsi="Arial" w:cs="Arial"/>
          <w:shd w:val="clear" w:color="auto" w:fill="FFFFFF"/>
        </w:rPr>
        <w:t>Other</w:t>
      </w:r>
      <w:r w:rsidR="006113A0" w:rsidRPr="006113A0">
        <w:rPr>
          <w:rStyle w:val="normaltextrun"/>
          <w:rFonts w:ascii="Arial" w:hAnsi="Arial" w:cs="Arial"/>
          <w:shd w:val="clear" w:color="auto" w:fill="FFFFFF"/>
        </w:rPr>
        <w:t xml:space="preserve"> – </w:t>
      </w:r>
      <w:r w:rsidR="006113A0" w:rsidRPr="006113A0">
        <w:rPr>
          <w:rFonts w:ascii="Arial" w:hAnsi="Arial" w:cs="Arial"/>
          <w:shd w:val="clear" w:color="auto" w:fill="FFFFFF"/>
        </w:rPr>
        <w:t>any direct project costs which are not covered in the previous cost categories</w:t>
      </w:r>
      <w:r w:rsidR="006113A0">
        <w:rPr>
          <w:rFonts w:ascii="Arial" w:hAnsi="Arial" w:cs="Arial"/>
          <w:shd w:val="clear" w:color="auto" w:fill="FFFFFF"/>
        </w:rPr>
        <w:t>.</w:t>
      </w:r>
    </w:p>
    <w:p w14:paraId="00E05B79" w14:textId="3A21E5B5" w:rsidR="00580BFD" w:rsidRDefault="00580BFD" w:rsidP="00580BFD">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p>
    <w:p w14:paraId="417625CD" w14:textId="18F4E080" w:rsidR="00580BFD" w:rsidRDefault="00580BFD" w:rsidP="00580BFD">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color w:val="000000"/>
          <w:shd w:val="clear" w:color="auto" w:fill="FFFFFF"/>
        </w:rPr>
        <w:t xml:space="preserve">Full guidance on eligibility under these cost categories can be found on the </w:t>
      </w:r>
      <w:hyperlink r:id="rId15" w:history="1">
        <w:r w:rsidRPr="00580BFD">
          <w:rPr>
            <w:rStyle w:val="Hyperlink"/>
            <w:rFonts w:ascii="Arial" w:hAnsi="Arial" w:cs="Arial"/>
            <w:shd w:val="clear" w:color="auto" w:fill="FFFFFF"/>
          </w:rPr>
          <w:t>UKRI funding website</w:t>
        </w:r>
      </w:hyperlink>
      <w:r>
        <w:rPr>
          <w:rStyle w:val="normaltextrun"/>
          <w:rFonts w:ascii="Arial" w:hAnsi="Arial" w:cs="Arial"/>
          <w:color w:val="000000"/>
          <w:shd w:val="clear" w:color="auto" w:fill="FFFFFF"/>
        </w:rPr>
        <w:t>.</w:t>
      </w:r>
    </w:p>
    <w:p w14:paraId="0788ED56" w14:textId="12F1A4F2" w:rsidR="00AC14FD" w:rsidRPr="00AC14FD" w:rsidRDefault="006B46D8" w:rsidP="00AC14FD">
      <w:pPr>
        <w:pStyle w:val="paragraph"/>
        <w:spacing w:after="0"/>
        <w:textAlignment w:val="baseline"/>
        <w:rPr>
          <w:rStyle w:val="normaltextrun"/>
          <w:rFonts w:ascii="Arial" w:hAnsi="Arial" w:cs="Arial"/>
          <w:b/>
          <w:bCs/>
        </w:rPr>
      </w:pPr>
      <w:r w:rsidRPr="00AC14FD">
        <w:rPr>
          <w:rStyle w:val="normaltextrun"/>
          <w:rFonts w:ascii="Arial" w:hAnsi="Arial" w:cs="Arial"/>
          <w:b/>
          <w:bCs/>
        </w:rPr>
        <w:t>ASSESSMENT PROCESS</w:t>
      </w:r>
    </w:p>
    <w:p w14:paraId="56D7CACF" w14:textId="625FF29A" w:rsidR="00AC14FD" w:rsidRDefault="00AC14FD" w:rsidP="00E667D5">
      <w:pPr>
        <w:pStyle w:val="paragraph"/>
        <w:spacing w:after="0" w:line="276" w:lineRule="auto"/>
        <w:jc w:val="both"/>
        <w:textAlignment w:val="baseline"/>
        <w:rPr>
          <w:rFonts w:ascii="Arial" w:hAnsi="Arial" w:cs="Arial"/>
        </w:rPr>
      </w:pPr>
      <w:r w:rsidRPr="00AC14FD">
        <w:rPr>
          <w:rStyle w:val="normaltextrun"/>
          <w:rFonts w:ascii="Arial" w:hAnsi="Arial" w:cs="Arial"/>
        </w:rPr>
        <w:t xml:space="preserve">All applications will be considered by the </w:t>
      </w:r>
      <w:r w:rsidR="00E667D5">
        <w:rPr>
          <w:rStyle w:val="normaltextrun"/>
          <w:rFonts w:ascii="Arial" w:hAnsi="Arial" w:cs="Arial"/>
        </w:rPr>
        <w:t>IUK Textile Fund Investment Committee, t</w:t>
      </w:r>
      <w:r>
        <w:rPr>
          <w:rStyle w:val="normaltextrun"/>
          <w:rFonts w:ascii="Arial" w:hAnsi="Arial" w:cs="Arial"/>
        </w:rPr>
        <w:t xml:space="preserve">here are five members of </w:t>
      </w:r>
      <w:r w:rsidR="00E667D5">
        <w:rPr>
          <w:rStyle w:val="normaltextrun"/>
          <w:rFonts w:ascii="Arial" w:hAnsi="Arial" w:cs="Arial"/>
        </w:rPr>
        <w:t>this</w:t>
      </w:r>
      <w:r>
        <w:rPr>
          <w:rStyle w:val="normaltextrun"/>
          <w:rFonts w:ascii="Arial" w:hAnsi="Arial" w:cs="Arial"/>
        </w:rPr>
        <w:t xml:space="preserve"> Committee</w:t>
      </w:r>
      <w:r w:rsidR="00E667D5">
        <w:rPr>
          <w:rStyle w:val="normaltextrun"/>
          <w:rFonts w:ascii="Arial" w:hAnsi="Arial" w:cs="Arial"/>
        </w:rPr>
        <w:t xml:space="preserve"> who have been selected for the</w:t>
      </w:r>
      <w:r w:rsidR="00593D9A">
        <w:rPr>
          <w:rStyle w:val="normaltextrun"/>
          <w:rFonts w:ascii="Arial" w:hAnsi="Arial" w:cs="Arial"/>
        </w:rPr>
        <w:t>ir</w:t>
      </w:r>
      <w:r w:rsidR="00E667D5">
        <w:rPr>
          <w:rStyle w:val="normaltextrun"/>
          <w:rFonts w:ascii="Arial" w:hAnsi="Arial" w:cs="Arial"/>
        </w:rPr>
        <w:t xml:space="preserve"> range of expertise within the fashion and textile sector and commercialisation experience. They are</w:t>
      </w:r>
      <w:r>
        <w:rPr>
          <w:rStyle w:val="normaltextrun"/>
          <w:rFonts w:ascii="Arial" w:hAnsi="Arial" w:cs="Arial"/>
        </w:rPr>
        <w:t>:</w:t>
      </w:r>
      <w:r>
        <w:rPr>
          <w:rStyle w:val="eop"/>
          <w:rFonts w:ascii="Arial" w:hAnsi="Arial" w:cs="Arial"/>
        </w:rPr>
        <w:t> </w:t>
      </w:r>
    </w:p>
    <w:p w14:paraId="2F8C441D" w14:textId="77777777" w:rsidR="00AC14FD" w:rsidRDefault="00AC14FD" w:rsidP="00E667D5">
      <w:pPr>
        <w:pStyle w:val="paragraph"/>
        <w:numPr>
          <w:ilvl w:val="0"/>
          <w:numId w:val="6"/>
        </w:numPr>
        <w:tabs>
          <w:tab w:val="clear" w:pos="720"/>
          <w:tab w:val="num" w:pos="284"/>
        </w:tabs>
        <w:spacing w:before="0" w:beforeAutospacing="0" w:after="0" w:afterAutospacing="0" w:line="276" w:lineRule="auto"/>
        <w:ind w:left="284" w:hanging="284"/>
        <w:jc w:val="both"/>
        <w:textAlignment w:val="baseline"/>
        <w:rPr>
          <w:rFonts w:ascii="Arial" w:hAnsi="Arial" w:cs="Arial"/>
        </w:rPr>
      </w:pPr>
      <w:r>
        <w:rPr>
          <w:rStyle w:val="normaltextrun"/>
          <w:rFonts w:ascii="Arial" w:hAnsi="Arial" w:cs="Arial"/>
        </w:rPr>
        <w:t>Mr Adam Mansell – CEO, UK Fashion &amp; Textile Association</w:t>
      </w:r>
      <w:r>
        <w:rPr>
          <w:rStyle w:val="eop"/>
          <w:rFonts w:ascii="Arial" w:hAnsi="Arial" w:cs="Arial"/>
        </w:rPr>
        <w:t> </w:t>
      </w:r>
    </w:p>
    <w:p w14:paraId="331DC901" w14:textId="77777777" w:rsidR="00AC14FD" w:rsidRDefault="00AC14FD" w:rsidP="00E667D5">
      <w:pPr>
        <w:pStyle w:val="paragraph"/>
        <w:numPr>
          <w:ilvl w:val="0"/>
          <w:numId w:val="6"/>
        </w:numPr>
        <w:tabs>
          <w:tab w:val="clear" w:pos="720"/>
          <w:tab w:val="num" w:pos="284"/>
        </w:tabs>
        <w:spacing w:before="0" w:beforeAutospacing="0" w:after="0" w:afterAutospacing="0" w:line="276" w:lineRule="auto"/>
        <w:ind w:left="284" w:hanging="284"/>
        <w:jc w:val="both"/>
        <w:textAlignment w:val="baseline"/>
        <w:rPr>
          <w:rFonts w:ascii="Arial" w:hAnsi="Arial" w:cs="Arial"/>
        </w:rPr>
      </w:pPr>
      <w:r>
        <w:rPr>
          <w:rStyle w:val="normaltextrun"/>
          <w:rFonts w:ascii="Arial" w:hAnsi="Arial" w:cs="Arial"/>
        </w:rPr>
        <w:t>Mr Blake Prime – Head of Opportunities, University of Leeds</w:t>
      </w:r>
      <w:r>
        <w:rPr>
          <w:rStyle w:val="eop"/>
          <w:rFonts w:ascii="Arial" w:hAnsi="Arial" w:cs="Arial"/>
        </w:rPr>
        <w:t> </w:t>
      </w:r>
    </w:p>
    <w:p w14:paraId="18B4F53F" w14:textId="57C5A021" w:rsidR="00AC14FD" w:rsidRDefault="00AC14FD" w:rsidP="661AAAD4">
      <w:pPr>
        <w:pStyle w:val="paragraph"/>
        <w:numPr>
          <w:ilvl w:val="0"/>
          <w:numId w:val="6"/>
        </w:numPr>
        <w:tabs>
          <w:tab w:val="clear" w:pos="720"/>
          <w:tab w:val="num" w:pos="284"/>
        </w:tabs>
        <w:spacing w:before="0" w:beforeAutospacing="0" w:after="0" w:afterAutospacing="0" w:line="276" w:lineRule="auto"/>
        <w:ind w:left="284" w:hanging="284"/>
        <w:jc w:val="both"/>
        <w:textAlignment w:val="baseline"/>
        <w:rPr>
          <w:rStyle w:val="eop"/>
          <w:rFonts w:ascii="Arial" w:hAnsi="Arial" w:cs="Arial"/>
        </w:rPr>
      </w:pPr>
      <w:r w:rsidRPr="661AAAD4">
        <w:rPr>
          <w:rStyle w:val="normaltextrun"/>
          <w:rFonts w:ascii="Arial" w:hAnsi="Arial" w:cs="Arial"/>
        </w:rPr>
        <w:t>Prof</w:t>
      </w:r>
      <w:r w:rsidR="00A000C1">
        <w:rPr>
          <w:rStyle w:val="normaltextrun"/>
          <w:rFonts w:ascii="Arial" w:hAnsi="Arial" w:cs="Arial"/>
        </w:rPr>
        <w:t>essor</w:t>
      </w:r>
      <w:r w:rsidRPr="661AAAD4">
        <w:rPr>
          <w:rStyle w:val="normaltextrun"/>
          <w:rFonts w:ascii="Arial" w:hAnsi="Arial" w:cs="Arial"/>
        </w:rPr>
        <w:t xml:space="preserve"> Ste</w:t>
      </w:r>
      <w:r w:rsidR="138F9EF1" w:rsidRPr="661AAAD4">
        <w:rPr>
          <w:rStyle w:val="normaltextrun"/>
          <w:rFonts w:ascii="Arial" w:hAnsi="Arial" w:cs="Arial"/>
        </w:rPr>
        <w:t>phen</w:t>
      </w:r>
      <w:r w:rsidRPr="661AAAD4">
        <w:rPr>
          <w:rStyle w:val="normaltextrun"/>
          <w:rFonts w:ascii="Arial" w:hAnsi="Arial" w:cs="Arial"/>
        </w:rPr>
        <w:t xml:space="preserve"> Russell – Director, Leeds Institute of Textiles and Colour, University of Leeds</w:t>
      </w:r>
      <w:r w:rsidRPr="661AAAD4">
        <w:rPr>
          <w:rStyle w:val="eop"/>
          <w:rFonts w:ascii="Arial" w:hAnsi="Arial" w:cs="Arial"/>
        </w:rPr>
        <w:t> </w:t>
      </w:r>
    </w:p>
    <w:p w14:paraId="4CECE543" w14:textId="26946136" w:rsidR="00071132" w:rsidRDefault="00071132" w:rsidP="00E667D5">
      <w:pPr>
        <w:pStyle w:val="paragraph"/>
        <w:numPr>
          <w:ilvl w:val="0"/>
          <w:numId w:val="6"/>
        </w:numPr>
        <w:tabs>
          <w:tab w:val="clear" w:pos="720"/>
          <w:tab w:val="num" w:pos="284"/>
        </w:tabs>
        <w:spacing w:before="0" w:beforeAutospacing="0" w:after="0" w:afterAutospacing="0" w:line="276" w:lineRule="auto"/>
        <w:ind w:left="284" w:hanging="284"/>
        <w:jc w:val="both"/>
        <w:textAlignment w:val="baseline"/>
        <w:rPr>
          <w:rFonts w:ascii="Arial" w:hAnsi="Arial" w:cs="Arial"/>
        </w:rPr>
      </w:pPr>
      <w:r>
        <w:rPr>
          <w:rStyle w:val="eop"/>
          <w:rFonts w:ascii="Arial" w:hAnsi="Arial" w:cs="Arial"/>
        </w:rPr>
        <w:t>Mr Bill MacBeth OBE – Managing Director, Textiles Centre of Excellence</w:t>
      </w:r>
    </w:p>
    <w:p w14:paraId="11EC092E" w14:textId="4337CD73" w:rsidR="00AC14FD" w:rsidRDefault="00AC14FD" w:rsidP="00E667D5">
      <w:pPr>
        <w:pStyle w:val="paragraph"/>
        <w:numPr>
          <w:ilvl w:val="0"/>
          <w:numId w:val="6"/>
        </w:numPr>
        <w:tabs>
          <w:tab w:val="clear" w:pos="720"/>
          <w:tab w:val="num" w:pos="284"/>
        </w:tabs>
        <w:spacing w:before="0" w:beforeAutospacing="0" w:after="0" w:afterAutospacing="0" w:line="276" w:lineRule="auto"/>
        <w:ind w:left="284" w:hanging="284"/>
        <w:jc w:val="both"/>
        <w:textAlignment w:val="baseline"/>
        <w:rPr>
          <w:rFonts w:ascii="Arial" w:hAnsi="Arial" w:cs="Arial"/>
        </w:rPr>
      </w:pPr>
      <w:r>
        <w:rPr>
          <w:rStyle w:val="normaltextrun"/>
          <w:rFonts w:ascii="Arial" w:hAnsi="Arial" w:cs="Arial"/>
        </w:rPr>
        <w:t xml:space="preserve">Ms Irene </w:t>
      </w:r>
      <w:proofErr w:type="spellStart"/>
      <w:r>
        <w:rPr>
          <w:rStyle w:val="normaltextrun"/>
          <w:rFonts w:ascii="Arial" w:hAnsi="Arial" w:cs="Arial"/>
        </w:rPr>
        <w:t>Maffini</w:t>
      </w:r>
      <w:proofErr w:type="spellEnd"/>
      <w:r>
        <w:rPr>
          <w:rStyle w:val="normaltextrun"/>
          <w:rFonts w:ascii="Arial" w:hAnsi="Arial" w:cs="Arial"/>
        </w:rPr>
        <w:t xml:space="preserve"> – Sustainability VC Advisor, PDS Ventures</w:t>
      </w:r>
      <w:r>
        <w:rPr>
          <w:rStyle w:val="eop"/>
          <w:rFonts w:ascii="Arial" w:hAnsi="Arial" w:cs="Arial"/>
        </w:rPr>
        <w:t> </w:t>
      </w:r>
    </w:p>
    <w:p w14:paraId="46F37FA2" w14:textId="77777777" w:rsidR="00256F86" w:rsidRDefault="00AC14FD" w:rsidP="00071132">
      <w:pPr>
        <w:pStyle w:val="paragraph"/>
        <w:spacing w:after="0" w:line="276" w:lineRule="auto"/>
        <w:jc w:val="both"/>
        <w:textAlignment w:val="baseline"/>
        <w:rPr>
          <w:rStyle w:val="normaltextrun"/>
          <w:rFonts w:ascii="Arial" w:hAnsi="Arial" w:cs="Arial"/>
        </w:rPr>
      </w:pPr>
      <w:r w:rsidRPr="00AC14FD">
        <w:rPr>
          <w:rStyle w:val="normaltextrun"/>
          <w:rFonts w:ascii="Arial" w:hAnsi="Arial" w:cs="Arial"/>
        </w:rPr>
        <w:t xml:space="preserve">Each proposal will be judged against: </w:t>
      </w:r>
      <w:r w:rsidR="00071132">
        <w:rPr>
          <w:rStyle w:val="normaltextrun"/>
          <w:rFonts w:ascii="Arial" w:hAnsi="Arial" w:cs="Arial"/>
        </w:rPr>
        <w:t xml:space="preserve">identification of </w:t>
      </w:r>
      <w:r w:rsidRPr="00AC14FD">
        <w:rPr>
          <w:rStyle w:val="normaltextrun"/>
          <w:rFonts w:ascii="Arial" w:hAnsi="Arial" w:cs="Arial"/>
        </w:rPr>
        <w:t xml:space="preserve">unmet need; market opportunity; innovative step; business case; scalability and business growth potential for UK beneficiaries; delivery plans; project outcomes &amp; deliverables; financial plan costings; perceived value for money. </w:t>
      </w:r>
      <w:r w:rsidR="00071132">
        <w:rPr>
          <w:rStyle w:val="normaltextrun"/>
          <w:rFonts w:ascii="Arial" w:hAnsi="Arial" w:cs="Arial"/>
        </w:rPr>
        <w:t>These elements are positioned within three criteria</w:t>
      </w:r>
      <w:r w:rsidR="00256F86">
        <w:rPr>
          <w:rStyle w:val="normaltextrun"/>
          <w:rFonts w:ascii="Arial" w:hAnsi="Arial" w:cs="Arial"/>
        </w:rPr>
        <w:t>:</w:t>
      </w:r>
      <w:r w:rsidR="00071132">
        <w:rPr>
          <w:rStyle w:val="normaltextrun"/>
          <w:rFonts w:ascii="Arial" w:hAnsi="Arial" w:cs="Arial"/>
        </w:rPr>
        <w:t xml:space="preserve"> </w:t>
      </w:r>
    </w:p>
    <w:p w14:paraId="34DCF468" w14:textId="7B0E38C4" w:rsidR="00256F86" w:rsidRDefault="00071132" w:rsidP="00256F86">
      <w:pPr>
        <w:pStyle w:val="paragraph"/>
        <w:spacing w:before="0" w:beforeAutospacing="0" w:after="0" w:afterAutospacing="0" w:line="276" w:lineRule="auto"/>
        <w:ind w:left="567" w:hanging="567"/>
        <w:jc w:val="both"/>
        <w:textAlignment w:val="baseline"/>
        <w:rPr>
          <w:rStyle w:val="normaltextrun"/>
          <w:rFonts w:ascii="Arial" w:hAnsi="Arial" w:cs="Arial"/>
        </w:rPr>
      </w:pPr>
      <w:r>
        <w:rPr>
          <w:rStyle w:val="normaltextrun"/>
          <w:rFonts w:ascii="Arial" w:hAnsi="Arial" w:cs="Arial"/>
        </w:rPr>
        <w:t xml:space="preserve">(1) </w:t>
      </w:r>
      <w:r w:rsidR="00256F86">
        <w:rPr>
          <w:rStyle w:val="normaltextrun"/>
          <w:rFonts w:ascii="Arial" w:hAnsi="Arial" w:cs="Arial"/>
        </w:rPr>
        <w:tab/>
      </w:r>
      <w:r>
        <w:rPr>
          <w:rStyle w:val="normaltextrun"/>
          <w:rFonts w:ascii="Arial" w:hAnsi="Arial" w:cs="Arial"/>
        </w:rPr>
        <w:t xml:space="preserve">Project Concept </w:t>
      </w:r>
    </w:p>
    <w:p w14:paraId="57B2AD8A" w14:textId="6BA4C3C4" w:rsidR="00256F86" w:rsidRDefault="00071132" w:rsidP="00256F86">
      <w:pPr>
        <w:pStyle w:val="paragraph"/>
        <w:spacing w:before="0" w:beforeAutospacing="0" w:after="0" w:afterAutospacing="0" w:line="276" w:lineRule="auto"/>
        <w:ind w:left="567" w:hanging="567"/>
        <w:jc w:val="both"/>
        <w:textAlignment w:val="baseline"/>
        <w:rPr>
          <w:rStyle w:val="normaltextrun"/>
          <w:rFonts w:ascii="Arial" w:hAnsi="Arial" w:cs="Arial"/>
        </w:rPr>
      </w:pPr>
      <w:r>
        <w:rPr>
          <w:rStyle w:val="normaltextrun"/>
          <w:rFonts w:ascii="Arial" w:hAnsi="Arial" w:cs="Arial"/>
        </w:rPr>
        <w:t xml:space="preserve">(2) </w:t>
      </w:r>
      <w:r w:rsidR="00256F86">
        <w:rPr>
          <w:rStyle w:val="normaltextrun"/>
          <w:rFonts w:ascii="Arial" w:hAnsi="Arial" w:cs="Arial"/>
        </w:rPr>
        <w:tab/>
      </w:r>
      <w:r>
        <w:rPr>
          <w:rStyle w:val="normaltextrun"/>
          <w:rFonts w:ascii="Arial" w:hAnsi="Arial" w:cs="Arial"/>
        </w:rPr>
        <w:t xml:space="preserve">Business Model </w:t>
      </w:r>
    </w:p>
    <w:p w14:paraId="468D4C26" w14:textId="4A98A1F5" w:rsidR="00AC14FD" w:rsidRPr="00AC14FD" w:rsidRDefault="00071132" w:rsidP="00256F86">
      <w:pPr>
        <w:pStyle w:val="paragraph"/>
        <w:spacing w:before="0" w:beforeAutospacing="0" w:after="0" w:afterAutospacing="0" w:line="276" w:lineRule="auto"/>
        <w:ind w:left="567" w:hanging="567"/>
        <w:jc w:val="both"/>
        <w:textAlignment w:val="baseline"/>
        <w:rPr>
          <w:rStyle w:val="normaltextrun"/>
          <w:rFonts w:ascii="Arial" w:hAnsi="Arial" w:cs="Arial"/>
        </w:rPr>
      </w:pPr>
      <w:r>
        <w:rPr>
          <w:rStyle w:val="normaltextrun"/>
          <w:rFonts w:ascii="Arial" w:hAnsi="Arial" w:cs="Arial"/>
        </w:rPr>
        <w:t xml:space="preserve">(3) </w:t>
      </w:r>
      <w:r w:rsidR="00256F86">
        <w:rPr>
          <w:rStyle w:val="normaltextrun"/>
          <w:rFonts w:ascii="Arial" w:hAnsi="Arial" w:cs="Arial"/>
        </w:rPr>
        <w:tab/>
        <w:t>Team and Partnerships</w:t>
      </w:r>
    </w:p>
    <w:p w14:paraId="19F888FB" w14:textId="33C620E3" w:rsidR="00AC14FD" w:rsidRPr="00AC14FD" w:rsidRDefault="00785871" w:rsidP="00071132">
      <w:pPr>
        <w:pStyle w:val="paragraph"/>
        <w:spacing w:after="0" w:line="276" w:lineRule="auto"/>
        <w:jc w:val="both"/>
        <w:textAlignment w:val="baseline"/>
        <w:rPr>
          <w:rStyle w:val="normaltextrun"/>
          <w:rFonts w:ascii="Arial" w:hAnsi="Arial" w:cs="Arial"/>
        </w:rPr>
      </w:pPr>
      <w:r>
        <w:rPr>
          <w:rStyle w:val="normaltextrun"/>
          <w:rFonts w:ascii="Arial" w:hAnsi="Arial" w:cs="Arial"/>
        </w:rPr>
        <w:lastRenderedPageBreak/>
        <w:t xml:space="preserve">Textile Fund </w:t>
      </w:r>
      <w:r w:rsidR="00AC14FD" w:rsidRPr="00AC14FD">
        <w:rPr>
          <w:rStyle w:val="normaltextrun"/>
          <w:rFonts w:ascii="Arial" w:hAnsi="Arial" w:cs="Arial"/>
        </w:rPr>
        <w:t>Investment Committee members are expected to use their judgement as to whether project delivery plans, costings, business models and comme</w:t>
      </w:r>
      <w:r>
        <w:rPr>
          <w:rStyle w:val="normaltextrun"/>
          <w:rFonts w:ascii="Arial" w:hAnsi="Arial" w:cs="Arial"/>
        </w:rPr>
        <w:t>rcial impact appear</w:t>
      </w:r>
      <w:r w:rsidR="00874007">
        <w:rPr>
          <w:rStyle w:val="normaltextrun"/>
          <w:rFonts w:ascii="Arial" w:hAnsi="Arial" w:cs="Arial"/>
        </w:rPr>
        <w:t xml:space="preserve"> r</w:t>
      </w:r>
      <w:r>
        <w:rPr>
          <w:rStyle w:val="normaltextrun"/>
          <w:rFonts w:ascii="Arial" w:hAnsi="Arial" w:cs="Arial"/>
        </w:rPr>
        <w:t>easonable</w:t>
      </w:r>
      <w:r w:rsidR="00AC14FD" w:rsidRPr="00AC14FD">
        <w:rPr>
          <w:rStyle w:val="normaltextrun"/>
          <w:rFonts w:ascii="Arial" w:hAnsi="Arial" w:cs="Arial"/>
        </w:rPr>
        <w:t xml:space="preserve"> in light of anticipated outcomes. </w:t>
      </w:r>
      <w:r w:rsidR="00256F86">
        <w:rPr>
          <w:rStyle w:val="normaltextrun"/>
          <w:rFonts w:ascii="Arial" w:hAnsi="Arial" w:cs="Arial"/>
        </w:rPr>
        <w:t>They will also take into consideration how well application</w:t>
      </w:r>
      <w:r w:rsidR="00A21AC7">
        <w:rPr>
          <w:rStyle w:val="normaltextrun"/>
          <w:rFonts w:ascii="Arial" w:hAnsi="Arial" w:cs="Arial"/>
        </w:rPr>
        <w:t>s</w:t>
      </w:r>
      <w:r w:rsidR="00256F86">
        <w:rPr>
          <w:rStyle w:val="normaltextrun"/>
          <w:rFonts w:ascii="Arial" w:hAnsi="Arial" w:cs="Arial"/>
        </w:rPr>
        <w:t xml:space="preserve"> are aligned with UKRI Circular Fashion and Textiles Programme key themes.</w:t>
      </w:r>
    </w:p>
    <w:p w14:paraId="2E97FBA8" w14:textId="77777777" w:rsidR="004B2EA2" w:rsidRDefault="00AC14FD" w:rsidP="00785871">
      <w:pPr>
        <w:pStyle w:val="paragraph"/>
        <w:spacing w:after="0" w:line="276" w:lineRule="auto"/>
        <w:jc w:val="both"/>
        <w:textAlignment w:val="baseline"/>
        <w:rPr>
          <w:rStyle w:val="normaltextrun"/>
          <w:rFonts w:ascii="Arial" w:hAnsi="Arial" w:cs="Arial"/>
        </w:rPr>
      </w:pPr>
      <w:r>
        <w:rPr>
          <w:rStyle w:val="normaltextrun"/>
          <w:rFonts w:ascii="Arial" w:hAnsi="Arial" w:cs="Arial"/>
        </w:rPr>
        <w:t>E</w:t>
      </w:r>
      <w:r w:rsidRPr="00AC14FD">
        <w:rPr>
          <w:rStyle w:val="normaltextrun"/>
          <w:rFonts w:ascii="Arial" w:hAnsi="Arial" w:cs="Arial"/>
        </w:rPr>
        <w:t xml:space="preserve">ach </w:t>
      </w:r>
      <w:r w:rsidR="00785871">
        <w:rPr>
          <w:rStyle w:val="normaltextrun"/>
          <w:rFonts w:ascii="Arial" w:hAnsi="Arial" w:cs="Arial"/>
        </w:rPr>
        <w:t xml:space="preserve">Investment Committee member will score each </w:t>
      </w:r>
      <w:r w:rsidR="004B2EA2">
        <w:rPr>
          <w:rStyle w:val="normaltextrun"/>
          <w:rFonts w:ascii="Arial" w:hAnsi="Arial" w:cs="Arial"/>
        </w:rPr>
        <w:t xml:space="preserve">of the three </w:t>
      </w:r>
      <w:r>
        <w:rPr>
          <w:rStyle w:val="normaltextrun"/>
          <w:rFonts w:ascii="Arial" w:hAnsi="Arial" w:cs="Arial"/>
        </w:rPr>
        <w:t>criteria</w:t>
      </w:r>
      <w:r w:rsidRPr="00AC14FD">
        <w:rPr>
          <w:rStyle w:val="normaltextrun"/>
          <w:rFonts w:ascii="Arial" w:hAnsi="Arial" w:cs="Arial"/>
        </w:rPr>
        <w:t xml:space="preserve"> either a GO (funding </w:t>
      </w:r>
      <w:r w:rsidR="00785871">
        <w:rPr>
          <w:rStyle w:val="normaltextrun"/>
          <w:rFonts w:ascii="Arial" w:hAnsi="Arial" w:cs="Arial"/>
        </w:rPr>
        <w:t xml:space="preserve">is </w:t>
      </w:r>
      <w:r w:rsidRPr="00AC14FD">
        <w:rPr>
          <w:rStyle w:val="normaltextrun"/>
          <w:rFonts w:ascii="Arial" w:hAnsi="Arial" w:cs="Arial"/>
        </w:rPr>
        <w:t>recommended) or a NO-GO (should not be funded).</w:t>
      </w:r>
      <w:r w:rsidR="00785871">
        <w:rPr>
          <w:rStyle w:val="normaltextrun"/>
          <w:rFonts w:ascii="Arial" w:hAnsi="Arial" w:cs="Arial"/>
        </w:rPr>
        <w:t xml:space="preserve"> </w:t>
      </w:r>
    </w:p>
    <w:p w14:paraId="2A7D0995" w14:textId="393FEAAB" w:rsidR="004B2EA2" w:rsidRDefault="00AC14FD" w:rsidP="00874007">
      <w:pPr>
        <w:pStyle w:val="paragraph"/>
        <w:spacing w:after="0" w:line="276" w:lineRule="auto"/>
        <w:jc w:val="both"/>
        <w:textAlignment w:val="baseline"/>
        <w:rPr>
          <w:rStyle w:val="normaltextrun"/>
          <w:rFonts w:ascii="Arial" w:hAnsi="Arial" w:cs="Arial"/>
        </w:rPr>
      </w:pPr>
      <w:r>
        <w:rPr>
          <w:rStyle w:val="normaltextrun"/>
          <w:rFonts w:ascii="Arial" w:hAnsi="Arial" w:cs="Arial"/>
        </w:rPr>
        <w:t>A</w:t>
      </w:r>
      <w:r w:rsidRPr="00AC14FD">
        <w:rPr>
          <w:rStyle w:val="normaltextrun"/>
          <w:rFonts w:ascii="Arial" w:hAnsi="Arial" w:cs="Arial"/>
        </w:rPr>
        <w:t xml:space="preserve">pplications will be treated as below: </w:t>
      </w:r>
    </w:p>
    <w:p w14:paraId="098A5512" w14:textId="56EC6C0F" w:rsidR="00AC14FD" w:rsidRPr="00AC14FD" w:rsidRDefault="00AC14FD" w:rsidP="004B2EA2">
      <w:pPr>
        <w:pStyle w:val="paragraph"/>
        <w:spacing w:before="0" w:beforeAutospacing="0" w:after="0" w:line="276" w:lineRule="auto"/>
        <w:textAlignment w:val="baseline"/>
        <w:rPr>
          <w:rStyle w:val="normaltextrun"/>
          <w:rFonts w:ascii="Arial" w:hAnsi="Arial" w:cs="Arial"/>
        </w:rPr>
      </w:pPr>
      <w:r w:rsidRPr="00AC14FD">
        <w:rPr>
          <w:rStyle w:val="normaltextrun"/>
          <w:rFonts w:ascii="Arial" w:hAnsi="Arial" w:cs="Arial"/>
        </w:rPr>
        <w:t xml:space="preserve">3 x GO = recommendation to fund from an individual </w:t>
      </w:r>
      <w:r w:rsidR="004B2EA2">
        <w:rPr>
          <w:rStyle w:val="normaltextrun"/>
          <w:rFonts w:ascii="Arial" w:hAnsi="Arial" w:cs="Arial"/>
        </w:rPr>
        <w:t>panel member</w:t>
      </w:r>
      <w:r w:rsidRPr="00AC14FD">
        <w:rPr>
          <w:rStyle w:val="normaltextrun"/>
          <w:rFonts w:ascii="Arial" w:hAnsi="Arial" w:cs="Arial"/>
        </w:rPr>
        <w:t xml:space="preserve"> </w:t>
      </w:r>
    </w:p>
    <w:p w14:paraId="407529A7" w14:textId="295A8CF9" w:rsidR="00AC14FD" w:rsidRPr="00AC14FD" w:rsidRDefault="00AC14FD" w:rsidP="00785871">
      <w:pPr>
        <w:pStyle w:val="paragraph"/>
        <w:spacing w:after="0" w:line="276" w:lineRule="auto"/>
        <w:textAlignment w:val="baseline"/>
        <w:rPr>
          <w:rStyle w:val="normaltextrun"/>
          <w:rFonts w:ascii="Arial" w:hAnsi="Arial" w:cs="Arial"/>
        </w:rPr>
      </w:pPr>
      <w:r w:rsidRPr="00AC14FD">
        <w:rPr>
          <w:rStyle w:val="normaltextrun"/>
          <w:rFonts w:ascii="Arial" w:hAnsi="Arial" w:cs="Arial"/>
        </w:rPr>
        <w:t xml:space="preserve">3 x GO from four or more </w:t>
      </w:r>
      <w:r w:rsidR="004B2EA2">
        <w:rPr>
          <w:rStyle w:val="normaltextrun"/>
          <w:rFonts w:ascii="Arial" w:hAnsi="Arial" w:cs="Arial"/>
        </w:rPr>
        <w:t>panel member</w:t>
      </w:r>
      <w:r w:rsidRPr="00AC14FD">
        <w:rPr>
          <w:rStyle w:val="normaltextrun"/>
          <w:rFonts w:ascii="Arial" w:hAnsi="Arial" w:cs="Arial"/>
        </w:rPr>
        <w:t xml:space="preserve">s = recommendation to fund from the Panel </w:t>
      </w:r>
    </w:p>
    <w:p w14:paraId="4A98700F" w14:textId="20BAADD1" w:rsidR="00AC14FD" w:rsidRPr="00AC14FD" w:rsidRDefault="00AC14FD" w:rsidP="00785871">
      <w:pPr>
        <w:pStyle w:val="paragraph"/>
        <w:spacing w:after="0" w:line="276" w:lineRule="auto"/>
        <w:textAlignment w:val="baseline"/>
        <w:rPr>
          <w:rStyle w:val="normaltextrun"/>
          <w:rFonts w:ascii="Arial" w:hAnsi="Arial" w:cs="Arial"/>
        </w:rPr>
      </w:pPr>
      <w:r w:rsidRPr="00AC14FD">
        <w:rPr>
          <w:rStyle w:val="normaltextrun"/>
          <w:rFonts w:ascii="Arial" w:hAnsi="Arial" w:cs="Arial"/>
        </w:rPr>
        <w:t xml:space="preserve">3 x GO from three or less </w:t>
      </w:r>
      <w:r w:rsidR="004B2EA2">
        <w:rPr>
          <w:rStyle w:val="normaltextrun"/>
          <w:rFonts w:ascii="Arial" w:hAnsi="Arial" w:cs="Arial"/>
        </w:rPr>
        <w:t>panel member</w:t>
      </w:r>
      <w:r w:rsidRPr="00AC14FD">
        <w:rPr>
          <w:rStyle w:val="normaltextrun"/>
          <w:rFonts w:ascii="Arial" w:hAnsi="Arial" w:cs="Arial"/>
        </w:rPr>
        <w:t xml:space="preserve">s = to discuss at the Investment Committee </w:t>
      </w:r>
    </w:p>
    <w:p w14:paraId="5C812CD5" w14:textId="48772555" w:rsidR="00AC14FD" w:rsidRPr="00AC14FD" w:rsidRDefault="00AC14FD" w:rsidP="00785871">
      <w:pPr>
        <w:pStyle w:val="paragraph"/>
        <w:spacing w:after="0" w:line="276" w:lineRule="auto"/>
        <w:textAlignment w:val="baseline"/>
        <w:rPr>
          <w:rStyle w:val="normaltextrun"/>
          <w:rFonts w:ascii="Arial" w:hAnsi="Arial" w:cs="Arial"/>
        </w:rPr>
      </w:pPr>
      <w:r w:rsidRPr="00AC14FD">
        <w:rPr>
          <w:rStyle w:val="normaltextrun"/>
          <w:rFonts w:ascii="Arial" w:hAnsi="Arial" w:cs="Arial"/>
        </w:rPr>
        <w:t xml:space="preserve">2 or more NO-GO from any individual </w:t>
      </w:r>
      <w:r w:rsidR="004B2EA2">
        <w:rPr>
          <w:rStyle w:val="normaltextrun"/>
          <w:rFonts w:ascii="Arial" w:hAnsi="Arial" w:cs="Arial"/>
        </w:rPr>
        <w:t>panel member</w:t>
      </w:r>
      <w:r w:rsidRPr="00AC14FD">
        <w:rPr>
          <w:rStyle w:val="normaltextrun"/>
          <w:rFonts w:ascii="Arial" w:hAnsi="Arial" w:cs="Arial"/>
        </w:rPr>
        <w:t xml:space="preserve"> = do not fund </w:t>
      </w:r>
    </w:p>
    <w:p w14:paraId="77273D58" w14:textId="77875325" w:rsidR="00AC14FD" w:rsidRPr="00AC14FD" w:rsidRDefault="00AC14FD" w:rsidP="00785871">
      <w:pPr>
        <w:pStyle w:val="paragraph"/>
        <w:spacing w:after="0" w:line="276" w:lineRule="auto"/>
        <w:textAlignment w:val="baseline"/>
        <w:rPr>
          <w:rStyle w:val="normaltextrun"/>
          <w:rFonts w:ascii="Arial" w:hAnsi="Arial" w:cs="Arial"/>
        </w:rPr>
      </w:pPr>
      <w:r w:rsidRPr="00AC14FD">
        <w:rPr>
          <w:rStyle w:val="normaltextrun"/>
          <w:rFonts w:ascii="Arial" w:hAnsi="Arial" w:cs="Arial"/>
        </w:rPr>
        <w:t xml:space="preserve">1 NO-GO from any individual </w:t>
      </w:r>
      <w:r w:rsidR="004B2EA2">
        <w:rPr>
          <w:rStyle w:val="normaltextrun"/>
          <w:rFonts w:ascii="Arial" w:hAnsi="Arial" w:cs="Arial"/>
        </w:rPr>
        <w:t>panel member,</w:t>
      </w:r>
      <w:r w:rsidRPr="00AC14FD">
        <w:rPr>
          <w:rStyle w:val="normaltextrun"/>
          <w:rFonts w:ascii="Arial" w:hAnsi="Arial" w:cs="Arial"/>
        </w:rPr>
        <w:t xml:space="preserve"> where others have scored 3 x GO = to discuss at the Investment Committee </w:t>
      </w:r>
    </w:p>
    <w:p w14:paraId="5C27C5D7" w14:textId="45BF794F" w:rsidR="00AC14FD" w:rsidRPr="00AC14FD" w:rsidRDefault="00AC14FD" w:rsidP="00785871">
      <w:pPr>
        <w:pStyle w:val="paragraph"/>
        <w:spacing w:after="0" w:line="276" w:lineRule="auto"/>
        <w:jc w:val="both"/>
        <w:textAlignment w:val="baseline"/>
        <w:rPr>
          <w:rStyle w:val="normaltextrun"/>
          <w:rFonts w:ascii="Arial" w:hAnsi="Arial" w:cs="Arial"/>
        </w:rPr>
      </w:pPr>
      <w:r w:rsidRPr="661AAAD4">
        <w:rPr>
          <w:rStyle w:val="normaltextrun"/>
          <w:rFonts w:ascii="Arial" w:hAnsi="Arial" w:cs="Arial"/>
        </w:rPr>
        <w:t>Where there are differences of opinion within the individual assessmen</w:t>
      </w:r>
      <w:r w:rsidR="00785871" w:rsidRPr="661AAAD4">
        <w:rPr>
          <w:rStyle w:val="normaltextrun"/>
          <w:rFonts w:ascii="Arial" w:hAnsi="Arial" w:cs="Arial"/>
        </w:rPr>
        <w:t>t process Investment Committee m</w:t>
      </w:r>
      <w:r w:rsidRPr="661AAAD4">
        <w:rPr>
          <w:rStyle w:val="normaltextrun"/>
          <w:rFonts w:ascii="Arial" w:hAnsi="Arial" w:cs="Arial"/>
        </w:rPr>
        <w:t xml:space="preserve">embers will meet </w:t>
      </w:r>
      <w:r w:rsidR="00785871" w:rsidRPr="661AAAD4">
        <w:rPr>
          <w:rStyle w:val="normaltextrun"/>
          <w:rFonts w:ascii="Arial" w:hAnsi="Arial" w:cs="Arial"/>
        </w:rPr>
        <w:t>in a formal Panel session to</w:t>
      </w:r>
      <w:r w:rsidRPr="661AAAD4">
        <w:rPr>
          <w:rStyle w:val="normaltextrun"/>
          <w:rFonts w:ascii="Arial" w:hAnsi="Arial" w:cs="Arial"/>
        </w:rPr>
        <w:t xml:space="preserve"> discuss their decisions. The Panel meeting </w:t>
      </w:r>
      <w:r w:rsidR="45EB897C" w:rsidRPr="661AAAD4">
        <w:rPr>
          <w:rStyle w:val="normaltextrun"/>
          <w:rFonts w:ascii="Arial" w:hAnsi="Arial" w:cs="Arial"/>
        </w:rPr>
        <w:t>can</w:t>
      </w:r>
      <w:r w:rsidRPr="661AAAD4">
        <w:rPr>
          <w:rStyle w:val="normaltextrun"/>
          <w:rFonts w:ascii="Arial" w:hAnsi="Arial" w:cs="Arial"/>
        </w:rPr>
        <w:t xml:space="preserve"> come to </w:t>
      </w:r>
      <w:r w:rsidR="18F5016F" w:rsidRPr="661AAAD4">
        <w:rPr>
          <w:rStyle w:val="normaltextrun"/>
          <w:rFonts w:ascii="Arial" w:hAnsi="Arial" w:cs="Arial"/>
        </w:rPr>
        <w:t>a consensus</w:t>
      </w:r>
      <w:r w:rsidRPr="661AAAD4">
        <w:rPr>
          <w:rStyle w:val="normaltextrun"/>
          <w:rFonts w:ascii="Arial" w:hAnsi="Arial" w:cs="Arial"/>
        </w:rPr>
        <w:t xml:space="preserve"> as to whether to make a final recommendation to fund or not.  </w:t>
      </w:r>
    </w:p>
    <w:p w14:paraId="055A0CA1" w14:textId="1FBDB0A3" w:rsidR="00AC14FD" w:rsidRPr="00AC14FD" w:rsidRDefault="00AC14FD" w:rsidP="00785871">
      <w:pPr>
        <w:pStyle w:val="paragraph"/>
        <w:spacing w:after="0" w:line="276" w:lineRule="auto"/>
        <w:jc w:val="both"/>
        <w:textAlignment w:val="baseline"/>
        <w:rPr>
          <w:rStyle w:val="normaltextrun"/>
          <w:rFonts w:ascii="Arial" w:hAnsi="Arial" w:cs="Arial"/>
        </w:rPr>
      </w:pPr>
      <w:r w:rsidRPr="5DA15AD1">
        <w:rPr>
          <w:rStyle w:val="normaltextrun"/>
          <w:rFonts w:ascii="Arial" w:hAnsi="Arial" w:cs="Arial"/>
        </w:rPr>
        <w:t xml:space="preserve">The Textile Fund Investment Committee </w:t>
      </w:r>
      <w:r w:rsidR="00785871" w:rsidRPr="5DA15AD1">
        <w:rPr>
          <w:rStyle w:val="normaltextrun"/>
          <w:rFonts w:ascii="Arial" w:hAnsi="Arial" w:cs="Arial"/>
        </w:rPr>
        <w:t xml:space="preserve">members </w:t>
      </w:r>
      <w:r w:rsidRPr="5DA15AD1">
        <w:rPr>
          <w:rStyle w:val="normaltextrun"/>
          <w:rFonts w:ascii="Arial" w:hAnsi="Arial" w:cs="Arial"/>
        </w:rPr>
        <w:t>provide expert fashion and textile input into the appraisal process and their recommendations then go to the University of Leeds</w:t>
      </w:r>
      <w:r w:rsidR="2BA49279" w:rsidRPr="5DA15AD1">
        <w:rPr>
          <w:rStyle w:val="normaltextrun"/>
          <w:rFonts w:ascii="Arial" w:hAnsi="Arial" w:cs="Arial"/>
        </w:rPr>
        <w:t>'</w:t>
      </w:r>
      <w:r w:rsidRPr="5DA15AD1">
        <w:rPr>
          <w:rStyle w:val="normaltextrun"/>
          <w:rFonts w:ascii="Arial" w:hAnsi="Arial" w:cs="Arial"/>
        </w:rPr>
        <w:t xml:space="preserve"> F</w:t>
      </w:r>
      <w:r w:rsidR="004B2EA2" w:rsidRPr="5DA15AD1">
        <w:rPr>
          <w:rStyle w:val="normaltextrun"/>
          <w:rFonts w:ascii="Arial" w:hAnsi="Arial" w:cs="Arial"/>
        </w:rPr>
        <w:t>aculty Research and Innovation Office (FRIO)</w:t>
      </w:r>
      <w:r w:rsidRPr="5DA15AD1">
        <w:rPr>
          <w:rStyle w:val="normaltextrun"/>
          <w:rFonts w:ascii="Arial" w:hAnsi="Arial" w:cs="Arial"/>
        </w:rPr>
        <w:t xml:space="preserve"> team for final due diligence. It will be the F</w:t>
      </w:r>
      <w:r w:rsidR="004B2EA2" w:rsidRPr="5DA15AD1">
        <w:rPr>
          <w:rStyle w:val="normaltextrun"/>
          <w:rFonts w:ascii="Arial" w:hAnsi="Arial" w:cs="Arial"/>
        </w:rPr>
        <w:t>RIO</w:t>
      </w:r>
      <w:r w:rsidRPr="5DA15AD1">
        <w:rPr>
          <w:rStyle w:val="normaltextrun"/>
          <w:rFonts w:ascii="Arial" w:hAnsi="Arial" w:cs="Arial"/>
        </w:rPr>
        <w:t xml:space="preserve"> team who then send decisions through</w:t>
      </w:r>
      <w:r w:rsidR="00785871" w:rsidRPr="5DA15AD1">
        <w:rPr>
          <w:rStyle w:val="normaltextrun"/>
          <w:rFonts w:ascii="Arial" w:hAnsi="Arial" w:cs="Arial"/>
        </w:rPr>
        <w:t xml:space="preserve"> for Innovate UK for validation.</w:t>
      </w:r>
    </w:p>
    <w:p w14:paraId="54250296" w14:textId="339CAF08" w:rsidR="00AC14FD" w:rsidRPr="00AC14FD" w:rsidRDefault="006B46D8" w:rsidP="661AAAD4">
      <w:pPr>
        <w:rPr>
          <w:rFonts w:ascii="Arial" w:hAnsi="Arial" w:cs="Arial"/>
          <w:b/>
          <w:bCs/>
          <w:sz w:val="24"/>
          <w:szCs w:val="24"/>
        </w:rPr>
      </w:pPr>
      <w:r w:rsidRPr="661AAAD4">
        <w:rPr>
          <w:rFonts w:ascii="Arial" w:hAnsi="Arial" w:cs="Arial"/>
          <w:b/>
          <w:bCs/>
          <w:sz w:val="24"/>
          <w:szCs w:val="24"/>
        </w:rPr>
        <w:t xml:space="preserve">INTELLECTUAL PROPERTY (IP) </w:t>
      </w:r>
    </w:p>
    <w:p w14:paraId="5D07ACC1" w14:textId="6E5F667F" w:rsidR="005F64F5" w:rsidRDefault="00785871" w:rsidP="00785871">
      <w:pPr>
        <w:spacing w:line="276" w:lineRule="auto"/>
        <w:jc w:val="both"/>
        <w:rPr>
          <w:rFonts w:ascii="Arial" w:hAnsi="Arial" w:cs="Arial"/>
          <w:sz w:val="24"/>
          <w:szCs w:val="24"/>
        </w:rPr>
      </w:pPr>
      <w:r>
        <w:rPr>
          <w:rFonts w:ascii="Arial" w:hAnsi="Arial" w:cs="Arial"/>
          <w:sz w:val="24"/>
          <w:szCs w:val="24"/>
        </w:rPr>
        <w:t xml:space="preserve">It will be a mandatory part of the contracting process for all project partners to sign a Research Collaboration Agreement. </w:t>
      </w:r>
      <w:r w:rsidR="00AC14FD" w:rsidRPr="00AC14FD">
        <w:rPr>
          <w:rFonts w:ascii="Arial" w:hAnsi="Arial" w:cs="Arial"/>
          <w:sz w:val="24"/>
          <w:szCs w:val="24"/>
        </w:rPr>
        <w:t>The handling of IP within project</w:t>
      </w:r>
      <w:r w:rsidR="005531F0">
        <w:rPr>
          <w:rFonts w:ascii="Arial" w:hAnsi="Arial" w:cs="Arial"/>
          <w:sz w:val="24"/>
          <w:szCs w:val="24"/>
        </w:rPr>
        <w:t>s</w:t>
      </w:r>
      <w:r w:rsidR="00AC14FD" w:rsidRPr="00AC14FD">
        <w:rPr>
          <w:rFonts w:ascii="Arial" w:hAnsi="Arial" w:cs="Arial"/>
          <w:sz w:val="24"/>
          <w:szCs w:val="24"/>
        </w:rPr>
        <w:t xml:space="preserve"> funded by the </w:t>
      </w:r>
      <w:r w:rsidR="005F64F5">
        <w:rPr>
          <w:rFonts w:ascii="Arial" w:hAnsi="Arial" w:cs="Arial"/>
          <w:sz w:val="24"/>
          <w:szCs w:val="24"/>
        </w:rPr>
        <w:t xml:space="preserve">IUK Textile Fund </w:t>
      </w:r>
      <w:r w:rsidR="00AC14FD" w:rsidRPr="00AC14FD">
        <w:rPr>
          <w:rFonts w:ascii="Arial" w:hAnsi="Arial" w:cs="Arial"/>
          <w:sz w:val="24"/>
          <w:szCs w:val="24"/>
        </w:rPr>
        <w:t xml:space="preserve">will be as follows: </w:t>
      </w:r>
    </w:p>
    <w:p w14:paraId="36E5B092" w14:textId="388CB314" w:rsidR="005F64F5" w:rsidRPr="00785871" w:rsidRDefault="00AC14FD" w:rsidP="00785871">
      <w:pPr>
        <w:pStyle w:val="ListParagraph"/>
        <w:numPr>
          <w:ilvl w:val="0"/>
          <w:numId w:val="9"/>
        </w:numPr>
        <w:spacing w:line="276" w:lineRule="auto"/>
        <w:ind w:left="284" w:hanging="284"/>
        <w:jc w:val="both"/>
        <w:rPr>
          <w:rFonts w:ascii="Arial" w:hAnsi="Arial" w:cs="Arial"/>
          <w:sz w:val="24"/>
          <w:szCs w:val="24"/>
        </w:rPr>
      </w:pPr>
      <w:r w:rsidRPr="00785871">
        <w:rPr>
          <w:rFonts w:ascii="Arial" w:hAnsi="Arial" w:cs="Arial"/>
          <w:sz w:val="24"/>
          <w:szCs w:val="24"/>
        </w:rPr>
        <w:t xml:space="preserve">Background IP ownership will remain with the originator even after it is modified (e.g. if enhancements are made). </w:t>
      </w:r>
    </w:p>
    <w:p w14:paraId="1A33DC7C" w14:textId="3EF5B375" w:rsidR="005F64F5" w:rsidRPr="00785871" w:rsidRDefault="00785871" w:rsidP="00785871">
      <w:pPr>
        <w:pStyle w:val="ListParagraph"/>
        <w:numPr>
          <w:ilvl w:val="0"/>
          <w:numId w:val="9"/>
        </w:numPr>
        <w:spacing w:line="276" w:lineRule="auto"/>
        <w:ind w:left="284" w:hanging="284"/>
        <w:jc w:val="both"/>
        <w:rPr>
          <w:rFonts w:ascii="Arial" w:hAnsi="Arial" w:cs="Arial"/>
          <w:sz w:val="24"/>
          <w:szCs w:val="24"/>
        </w:rPr>
      </w:pPr>
      <w:r w:rsidRPr="661AAAD4">
        <w:rPr>
          <w:rFonts w:ascii="Arial" w:hAnsi="Arial" w:cs="Arial"/>
          <w:sz w:val="24"/>
          <w:szCs w:val="24"/>
        </w:rPr>
        <w:t>F</w:t>
      </w:r>
      <w:r w:rsidR="00AC14FD" w:rsidRPr="661AAAD4">
        <w:rPr>
          <w:rFonts w:ascii="Arial" w:hAnsi="Arial" w:cs="Arial"/>
          <w:sz w:val="24"/>
          <w:szCs w:val="24"/>
        </w:rPr>
        <w:t xml:space="preserve">oreground IP will be contracted </w:t>
      </w:r>
      <w:r w:rsidRPr="661AAAD4">
        <w:rPr>
          <w:rFonts w:ascii="Arial" w:hAnsi="Arial" w:cs="Arial"/>
          <w:sz w:val="24"/>
          <w:szCs w:val="24"/>
        </w:rPr>
        <w:t xml:space="preserve">using a </w:t>
      </w:r>
      <w:hyperlink r:id="rId16">
        <w:r w:rsidRPr="661AAAD4">
          <w:rPr>
            <w:rStyle w:val="Hyperlink"/>
            <w:rFonts w:ascii="Arial" w:hAnsi="Arial" w:cs="Arial"/>
            <w:sz w:val="24"/>
            <w:szCs w:val="24"/>
          </w:rPr>
          <w:t>Lambert Toolkit</w:t>
        </w:r>
      </w:hyperlink>
      <w:r w:rsidRPr="661AAAD4">
        <w:rPr>
          <w:rFonts w:ascii="Arial" w:hAnsi="Arial" w:cs="Arial"/>
          <w:sz w:val="24"/>
          <w:szCs w:val="24"/>
        </w:rPr>
        <w:t xml:space="preserve"> template</w:t>
      </w:r>
      <w:r w:rsidR="005531F0" w:rsidRPr="661AAAD4">
        <w:rPr>
          <w:rFonts w:ascii="Arial" w:hAnsi="Arial" w:cs="Arial"/>
          <w:sz w:val="24"/>
          <w:szCs w:val="24"/>
        </w:rPr>
        <w:t xml:space="preserve"> which has been pre-approved by the University of Leeds and Innovate UK</w:t>
      </w:r>
      <w:r w:rsidR="00AC14FD" w:rsidRPr="661AAAD4">
        <w:rPr>
          <w:rFonts w:ascii="Arial" w:hAnsi="Arial" w:cs="Arial"/>
          <w:sz w:val="24"/>
          <w:szCs w:val="24"/>
        </w:rPr>
        <w:t xml:space="preserve">. The clear intent is that the industrial </w:t>
      </w:r>
      <w:r w:rsidR="00AC14FD" w:rsidRPr="661AAAD4">
        <w:rPr>
          <w:rFonts w:ascii="Arial" w:hAnsi="Arial" w:cs="Arial"/>
          <w:sz w:val="24"/>
          <w:szCs w:val="24"/>
        </w:rPr>
        <w:lastRenderedPageBreak/>
        <w:t xml:space="preserve">partner will have the right to exploit the IP commercially and the academic partner may (with permission from the industrial partner) use the outcomes for teaching purposes. </w:t>
      </w:r>
      <w:r w:rsidRPr="661AAAD4">
        <w:rPr>
          <w:rFonts w:ascii="Arial" w:hAnsi="Arial" w:cs="Arial"/>
          <w:sz w:val="24"/>
          <w:szCs w:val="24"/>
        </w:rPr>
        <w:t>Where significant academic background IP is leveraged</w:t>
      </w:r>
      <w:r w:rsidR="02259AC6" w:rsidRPr="661AAAD4">
        <w:rPr>
          <w:rFonts w:ascii="Arial" w:hAnsi="Arial" w:cs="Arial"/>
          <w:sz w:val="24"/>
          <w:szCs w:val="24"/>
        </w:rPr>
        <w:t>,</w:t>
      </w:r>
      <w:r w:rsidRPr="661AAAD4">
        <w:rPr>
          <w:rFonts w:ascii="Arial" w:hAnsi="Arial" w:cs="Arial"/>
          <w:sz w:val="24"/>
          <w:szCs w:val="24"/>
        </w:rPr>
        <w:t xml:space="preserve"> this will be formally recognised within the Research Collaboration Agreement.</w:t>
      </w:r>
    </w:p>
    <w:p w14:paraId="1B48FF3B" w14:textId="65B92D57" w:rsidR="005F64F5" w:rsidRPr="00785871" w:rsidRDefault="00AC14FD" w:rsidP="00785871">
      <w:pPr>
        <w:pStyle w:val="ListParagraph"/>
        <w:numPr>
          <w:ilvl w:val="0"/>
          <w:numId w:val="7"/>
        </w:numPr>
        <w:spacing w:line="276" w:lineRule="auto"/>
        <w:ind w:left="284" w:hanging="284"/>
        <w:jc w:val="both"/>
        <w:rPr>
          <w:rFonts w:ascii="Arial" w:hAnsi="Arial" w:cs="Arial"/>
          <w:sz w:val="24"/>
          <w:szCs w:val="24"/>
        </w:rPr>
      </w:pPr>
      <w:r w:rsidRPr="00785871">
        <w:rPr>
          <w:rFonts w:ascii="Arial" w:hAnsi="Arial" w:cs="Arial"/>
          <w:sz w:val="24"/>
          <w:szCs w:val="24"/>
        </w:rPr>
        <w:t xml:space="preserve">It is the intention that innovations will be commercially exploited, where this occurs the industrial partner in a project will automatically have the right to exploit any IP generated without having to negotiate any further agreements. </w:t>
      </w:r>
    </w:p>
    <w:p w14:paraId="07359877" w14:textId="79275CEB" w:rsidR="00AD7591" w:rsidRPr="00D13CD5" w:rsidRDefault="006B46D8" w:rsidP="006B46D8">
      <w:pPr>
        <w:spacing w:line="276" w:lineRule="auto"/>
        <w:contextualSpacing/>
        <w:jc w:val="both"/>
        <w:rPr>
          <w:rFonts w:ascii="Arial" w:eastAsiaTheme="minorEastAsia" w:hAnsi="Arial" w:cs="Arial"/>
          <w:sz w:val="24"/>
          <w:szCs w:val="24"/>
        </w:rPr>
      </w:pPr>
      <w:r w:rsidRPr="00D13CD5">
        <w:rPr>
          <w:rFonts w:ascii="Arial" w:eastAsiaTheme="minorEastAsia" w:hAnsi="Arial" w:cs="Arial"/>
          <w:b/>
          <w:sz w:val="24"/>
          <w:szCs w:val="24"/>
        </w:rPr>
        <w:t>SUBSIDY CONTROL MECHANISMS</w:t>
      </w:r>
      <w:r w:rsidRPr="00D13CD5">
        <w:rPr>
          <w:rFonts w:ascii="Arial" w:eastAsiaTheme="minorEastAsia" w:hAnsi="Arial" w:cs="Arial"/>
          <w:sz w:val="24"/>
          <w:szCs w:val="24"/>
        </w:rPr>
        <w:t xml:space="preserve"> </w:t>
      </w:r>
    </w:p>
    <w:p w14:paraId="2E26AE93" w14:textId="2BCC787C" w:rsidR="00AD7591" w:rsidRPr="00D13CD5" w:rsidRDefault="00D13CD5" w:rsidP="00D13CD5">
      <w:pPr>
        <w:pStyle w:val="CommentText"/>
        <w:numPr>
          <w:ilvl w:val="0"/>
          <w:numId w:val="11"/>
        </w:numPr>
        <w:spacing w:after="0" w:line="276" w:lineRule="auto"/>
        <w:ind w:left="714" w:hanging="357"/>
        <w:jc w:val="both"/>
        <w:rPr>
          <w:rFonts w:ascii="Arial" w:hAnsi="Arial" w:cs="Arial"/>
          <w:sz w:val="24"/>
          <w:szCs w:val="24"/>
        </w:rPr>
      </w:pPr>
      <w:r>
        <w:rPr>
          <w:rFonts w:ascii="Arial" w:hAnsi="Arial" w:cs="Arial"/>
          <w:sz w:val="24"/>
          <w:szCs w:val="24"/>
        </w:rPr>
        <w:t>IUK Textile Fund g</w:t>
      </w:r>
      <w:r w:rsidR="00AD7591" w:rsidRPr="00D13CD5">
        <w:rPr>
          <w:rFonts w:ascii="Arial" w:hAnsi="Arial" w:cs="Arial"/>
          <w:sz w:val="24"/>
          <w:szCs w:val="24"/>
        </w:rPr>
        <w:t xml:space="preserve">rants </w:t>
      </w:r>
      <w:r w:rsidR="006B46D8">
        <w:rPr>
          <w:rFonts w:ascii="Arial" w:hAnsi="Arial" w:cs="Arial"/>
          <w:sz w:val="24"/>
          <w:szCs w:val="24"/>
        </w:rPr>
        <w:t>will be</w:t>
      </w:r>
      <w:r w:rsidR="00AD7591" w:rsidRPr="00D13CD5">
        <w:rPr>
          <w:rFonts w:ascii="Arial" w:hAnsi="Arial" w:cs="Arial"/>
          <w:sz w:val="24"/>
          <w:szCs w:val="24"/>
        </w:rPr>
        <w:t xml:space="preserve"> made under the</w:t>
      </w:r>
      <w:bookmarkStart w:id="0" w:name="_Hlk129160733"/>
      <w:r w:rsidR="00AD7591" w:rsidRPr="00D13CD5">
        <w:rPr>
          <w:rFonts w:ascii="Arial" w:hAnsi="Arial" w:cs="Arial"/>
          <w:sz w:val="24"/>
          <w:szCs w:val="24"/>
        </w:rPr>
        <w:t xml:space="preserve"> </w:t>
      </w:r>
      <w:bookmarkEnd w:id="0"/>
      <w:r w:rsidR="00AD7591" w:rsidRPr="00D13CD5">
        <w:rPr>
          <w:rFonts w:ascii="Arial" w:hAnsi="Arial" w:cs="Arial"/>
          <w:color w:val="2B579A"/>
          <w:sz w:val="24"/>
          <w:szCs w:val="24"/>
          <w:shd w:val="clear" w:color="auto" w:fill="E6E6E6"/>
        </w:rPr>
        <w:fldChar w:fldCharType="begin"/>
      </w:r>
      <w:r w:rsidR="00D875C5">
        <w:rPr>
          <w:rFonts w:ascii="Arial" w:hAnsi="Arial" w:cs="Arial"/>
          <w:sz w:val="24"/>
          <w:szCs w:val="24"/>
        </w:rPr>
        <w:instrText xml:space="preserve">HYPERLINK "https://www.legislation.gov.uk/ukpga/2022/23/enacted" \h </w:instrText>
      </w:r>
      <w:r w:rsidR="00AD7591" w:rsidRPr="00D13CD5">
        <w:rPr>
          <w:rFonts w:ascii="Arial" w:hAnsi="Arial" w:cs="Arial"/>
          <w:color w:val="2B579A"/>
          <w:sz w:val="24"/>
          <w:szCs w:val="24"/>
          <w:shd w:val="clear" w:color="auto" w:fill="E6E6E6"/>
        </w:rPr>
      </w:r>
      <w:r w:rsidR="00AD7591" w:rsidRPr="00D13CD5">
        <w:rPr>
          <w:rFonts w:ascii="Arial" w:hAnsi="Arial" w:cs="Arial"/>
          <w:color w:val="2B579A"/>
          <w:sz w:val="24"/>
          <w:szCs w:val="24"/>
          <w:shd w:val="clear" w:color="auto" w:fill="E6E6E6"/>
        </w:rPr>
        <w:fldChar w:fldCharType="separate"/>
      </w:r>
      <w:r w:rsidR="00AD7591" w:rsidRPr="00D13CD5">
        <w:rPr>
          <w:rFonts w:ascii="Arial" w:hAnsi="Arial" w:cs="Arial"/>
          <w:sz w:val="24"/>
          <w:szCs w:val="24"/>
        </w:rPr>
        <w:t>Subsidy Control Act 2022 (legislation.gov.uk)</w:t>
      </w:r>
      <w:r w:rsidR="00AD7591" w:rsidRPr="00D13CD5">
        <w:rPr>
          <w:rFonts w:ascii="Arial" w:hAnsi="Arial" w:cs="Arial"/>
          <w:color w:val="2B579A"/>
          <w:sz w:val="24"/>
          <w:szCs w:val="24"/>
          <w:shd w:val="clear" w:color="auto" w:fill="E6E6E6"/>
        </w:rPr>
        <w:fldChar w:fldCharType="end"/>
      </w:r>
      <w:r w:rsidR="00AD7591" w:rsidRPr="00D13CD5">
        <w:rPr>
          <w:rFonts w:ascii="Arial" w:hAnsi="Arial" w:cs="Arial"/>
          <w:sz w:val="24"/>
          <w:szCs w:val="24"/>
        </w:rPr>
        <w:t>.</w:t>
      </w:r>
    </w:p>
    <w:p w14:paraId="1D0410BA" w14:textId="77777777" w:rsidR="00AD7591" w:rsidRPr="00D13CD5" w:rsidRDefault="00AD7591" w:rsidP="00D13CD5">
      <w:pPr>
        <w:pStyle w:val="CommentText"/>
        <w:numPr>
          <w:ilvl w:val="0"/>
          <w:numId w:val="11"/>
        </w:numPr>
        <w:spacing w:after="0" w:line="276" w:lineRule="auto"/>
        <w:ind w:left="714" w:hanging="357"/>
        <w:jc w:val="both"/>
        <w:rPr>
          <w:rFonts w:ascii="Arial" w:hAnsi="Arial" w:cs="Arial"/>
          <w:sz w:val="24"/>
          <w:szCs w:val="24"/>
        </w:rPr>
      </w:pPr>
      <w:r w:rsidRPr="00D13CD5">
        <w:rPr>
          <w:rFonts w:ascii="Arial" w:hAnsi="Arial" w:cs="Arial"/>
          <w:sz w:val="24"/>
          <w:szCs w:val="24"/>
        </w:rPr>
        <w:t xml:space="preserve">The awards are made under </w:t>
      </w:r>
      <w:hyperlink r:id="rId17" w:anchor=":~:text=to%20subsidy%20schemes.-,CHAPTER%202,Minimal%20financial%20assistance,-36">
        <w:r w:rsidRPr="00D13CD5">
          <w:rPr>
            <w:rStyle w:val="Hyperlink"/>
            <w:rFonts w:ascii="Arial" w:eastAsia="Arial" w:hAnsi="Arial" w:cs="Arial"/>
            <w:sz w:val="24"/>
            <w:szCs w:val="24"/>
          </w:rPr>
          <w:t>Minimal Financial Assistance</w:t>
        </w:r>
      </w:hyperlink>
      <w:r w:rsidRPr="00D13CD5">
        <w:rPr>
          <w:rFonts w:ascii="Arial" w:eastAsia="Arial" w:hAnsi="Arial" w:cs="Arial"/>
          <w:color w:val="000000" w:themeColor="text1"/>
          <w:sz w:val="24"/>
          <w:szCs w:val="24"/>
          <w:lang w:val="en-US"/>
        </w:rPr>
        <w:t xml:space="preserve"> and the </w:t>
      </w:r>
      <w:hyperlink r:id="rId18">
        <w:r w:rsidRPr="00D13CD5">
          <w:rPr>
            <w:rStyle w:val="Hyperlink"/>
            <w:rFonts w:ascii="Arial" w:eastAsia="Arial" w:hAnsi="Arial" w:cs="Arial"/>
            <w:sz w:val="24"/>
            <w:szCs w:val="24"/>
          </w:rPr>
          <w:t>De Minimis Regulation</w:t>
        </w:r>
      </w:hyperlink>
      <w:r w:rsidRPr="00D13CD5">
        <w:rPr>
          <w:rFonts w:ascii="Arial" w:hAnsi="Arial" w:cs="Arial"/>
          <w:sz w:val="24"/>
          <w:szCs w:val="24"/>
        </w:rPr>
        <w:t xml:space="preserve"> </w:t>
      </w:r>
      <w:r w:rsidRPr="00D13CD5">
        <w:rPr>
          <w:rFonts w:ascii="Arial" w:eastAsia="Arial" w:hAnsi="Arial" w:cs="Arial"/>
          <w:color w:val="000000" w:themeColor="text1"/>
          <w:sz w:val="24"/>
          <w:szCs w:val="24"/>
          <w:lang w:val="en-US"/>
        </w:rPr>
        <w:t>2023/2831.</w:t>
      </w:r>
      <w:r w:rsidRPr="00D13CD5">
        <w:rPr>
          <w:rFonts w:ascii="Arial" w:hAnsi="Arial" w:cs="Arial"/>
          <w:sz w:val="24"/>
          <w:szCs w:val="24"/>
        </w:rPr>
        <w:t xml:space="preserve"> </w:t>
      </w:r>
    </w:p>
    <w:p w14:paraId="38AA6730" w14:textId="4AC20097" w:rsidR="005F64F5" w:rsidRDefault="005F64F5" w:rsidP="00D13CD5">
      <w:pPr>
        <w:spacing w:after="0"/>
        <w:rPr>
          <w:rFonts w:ascii="Arial" w:hAnsi="Arial" w:cs="Arial"/>
          <w:sz w:val="24"/>
          <w:szCs w:val="24"/>
        </w:rPr>
      </w:pPr>
    </w:p>
    <w:p w14:paraId="301C9CB9" w14:textId="6FF0ACA8" w:rsidR="00D875C5" w:rsidRPr="00D875C5" w:rsidRDefault="00D13CD5" w:rsidP="00874007">
      <w:pPr>
        <w:spacing w:line="276" w:lineRule="auto"/>
        <w:contextualSpacing/>
        <w:jc w:val="both"/>
        <w:rPr>
          <w:rFonts w:ascii="Arial" w:eastAsia="Times New Roman" w:hAnsi="Arial" w:cs="Arial"/>
          <w:sz w:val="24"/>
          <w:szCs w:val="24"/>
        </w:rPr>
      </w:pPr>
      <w:r w:rsidRPr="5AF8240D">
        <w:rPr>
          <w:rFonts w:ascii="Arial" w:hAnsi="Arial" w:cs="Arial"/>
          <w:sz w:val="24"/>
          <w:szCs w:val="24"/>
        </w:rPr>
        <w:t xml:space="preserve">Completion of </w:t>
      </w:r>
      <w:r w:rsidRPr="00874007">
        <w:rPr>
          <w:rFonts w:ascii="Arial" w:hAnsi="Arial" w:cs="Arial"/>
          <w:sz w:val="24"/>
          <w:szCs w:val="24"/>
        </w:rPr>
        <w:t xml:space="preserve">Subsidy Control paperwork is a mandatory part of </w:t>
      </w:r>
      <w:r w:rsidR="00D875C5" w:rsidRPr="00874007">
        <w:rPr>
          <w:rFonts w:ascii="Arial" w:hAnsi="Arial" w:cs="Arial"/>
          <w:sz w:val="24"/>
          <w:szCs w:val="24"/>
        </w:rPr>
        <w:t>th</w:t>
      </w:r>
      <w:r w:rsidR="00874007">
        <w:rPr>
          <w:rFonts w:ascii="Arial" w:hAnsi="Arial" w:cs="Arial"/>
          <w:sz w:val="24"/>
          <w:szCs w:val="24"/>
        </w:rPr>
        <w:t>e project contracting process. A</w:t>
      </w:r>
      <w:r w:rsidR="00D875C5" w:rsidRPr="00874007">
        <w:rPr>
          <w:rFonts w:ascii="Arial" w:eastAsia="Times New Roman" w:hAnsi="Arial" w:cs="Arial"/>
          <w:sz w:val="24"/>
          <w:szCs w:val="24"/>
        </w:rPr>
        <w:t xml:space="preserve">ll funding recipients will need to complete a declaration of any previous funding received </w:t>
      </w:r>
      <w:r w:rsidR="00874007">
        <w:rPr>
          <w:rFonts w:ascii="Arial" w:eastAsia="Times New Roman" w:hAnsi="Arial" w:cs="Arial"/>
          <w:sz w:val="24"/>
          <w:szCs w:val="24"/>
        </w:rPr>
        <w:t>within the application form</w:t>
      </w:r>
      <w:r w:rsidR="56B8B80F" w:rsidRPr="00874007">
        <w:rPr>
          <w:rFonts w:ascii="Arial" w:eastAsia="Times New Roman" w:hAnsi="Arial" w:cs="Arial"/>
          <w:sz w:val="24"/>
          <w:szCs w:val="24"/>
        </w:rPr>
        <w:t xml:space="preserve">, </w:t>
      </w:r>
      <w:r w:rsidR="00874007">
        <w:rPr>
          <w:rFonts w:ascii="Arial" w:eastAsia="Times New Roman" w:hAnsi="Arial" w:cs="Arial"/>
          <w:sz w:val="24"/>
          <w:szCs w:val="24"/>
        </w:rPr>
        <w:t xml:space="preserve">To comply with MFA guidance this </w:t>
      </w:r>
      <w:r w:rsidR="56B8B80F" w:rsidRPr="00874007">
        <w:rPr>
          <w:rFonts w:ascii="Arial" w:eastAsia="Times New Roman" w:hAnsi="Arial" w:cs="Arial"/>
          <w:sz w:val="24"/>
          <w:szCs w:val="24"/>
        </w:rPr>
        <w:t>amount</w:t>
      </w:r>
      <w:r w:rsidR="00874007">
        <w:rPr>
          <w:rFonts w:ascii="Arial" w:eastAsia="Times New Roman" w:hAnsi="Arial" w:cs="Arial"/>
          <w:sz w:val="24"/>
          <w:szCs w:val="24"/>
        </w:rPr>
        <w:t xml:space="preserve"> cannot be </w:t>
      </w:r>
      <w:r w:rsidR="56B8B80F" w:rsidRPr="00874007">
        <w:rPr>
          <w:rFonts w:ascii="Arial" w:eastAsia="Times New Roman" w:hAnsi="Arial" w:cs="Arial"/>
          <w:sz w:val="24"/>
          <w:szCs w:val="24"/>
        </w:rPr>
        <w:t xml:space="preserve">more than £315,000 </w:t>
      </w:r>
      <w:r w:rsidR="00874007">
        <w:rPr>
          <w:rFonts w:ascii="Arial" w:eastAsia="Times New Roman" w:hAnsi="Arial" w:cs="Arial"/>
          <w:sz w:val="24"/>
          <w:szCs w:val="24"/>
        </w:rPr>
        <w:t xml:space="preserve">within a </w:t>
      </w:r>
      <w:r w:rsidR="56B8B80F" w:rsidRPr="00874007">
        <w:rPr>
          <w:rFonts w:ascii="Arial" w:eastAsia="Times New Roman" w:hAnsi="Arial" w:cs="Arial"/>
          <w:sz w:val="24"/>
          <w:szCs w:val="24"/>
        </w:rPr>
        <w:t>previous three year rolling financial period</w:t>
      </w:r>
      <w:r w:rsidR="00D875C5" w:rsidRPr="00874007">
        <w:rPr>
          <w:rFonts w:ascii="Arial" w:eastAsia="Times New Roman" w:hAnsi="Arial" w:cs="Arial"/>
          <w:sz w:val="24"/>
          <w:szCs w:val="24"/>
        </w:rPr>
        <w:t>.</w:t>
      </w:r>
    </w:p>
    <w:p w14:paraId="0F9D7D65" w14:textId="5E9373CB" w:rsidR="00D13CD5" w:rsidRPr="00AC14FD" w:rsidRDefault="00D13CD5" w:rsidP="00D13CD5">
      <w:pPr>
        <w:spacing w:line="276" w:lineRule="auto"/>
        <w:jc w:val="both"/>
        <w:rPr>
          <w:rFonts w:ascii="Arial" w:hAnsi="Arial" w:cs="Arial"/>
          <w:sz w:val="24"/>
          <w:szCs w:val="24"/>
        </w:rPr>
      </w:pPr>
    </w:p>
    <w:p w14:paraId="3F489B62" w14:textId="2AD09E1D" w:rsidR="00025B2B" w:rsidRPr="005F64F5" w:rsidRDefault="00AC14FD" w:rsidP="005F64F5">
      <w:pPr>
        <w:tabs>
          <w:tab w:val="left" w:pos="2070"/>
        </w:tabs>
        <w:rPr>
          <w:rFonts w:ascii="Arial" w:hAnsi="Arial" w:cs="Arial"/>
          <w:b/>
          <w:bCs/>
          <w:sz w:val="24"/>
          <w:szCs w:val="24"/>
        </w:rPr>
      </w:pPr>
      <w:r w:rsidRPr="005F64F5">
        <w:rPr>
          <w:rFonts w:ascii="Arial" w:hAnsi="Arial" w:cs="Arial"/>
          <w:b/>
          <w:bCs/>
          <w:sz w:val="24"/>
          <w:szCs w:val="24"/>
        </w:rPr>
        <w:t>Key Dates</w:t>
      </w:r>
      <w:r w:rsidR="005F64F5" w:rsidRPr="005F64F5">
        <w:rPr>
          <w:rFonts w:ascii="Arial" w:hAnsi="Arial" w:cs="Arial"/>
          <w:b/>
          <w:bCs/>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F64F5" w:rsidRPr="005F64F5" w14:paraId="201B41A4" w14:textId="77777777" w:rsidTr="00874007">
        <w:trPr>
          <w:trHeight w:val="70"/>
        </w:trPr>
        <w:tc>
          <w:tcPr>
            <w:tcW w:w="4508" w:type="dxa"/>
          </w:tcPr>
          <w:p w14:paraId="1B12F471" w14:textId="77777777" w:rsidR="005F64F5" w:rsidRDefault="00D13CD5" w:rsidP="004A47EA">
            <w:pPr>
              <w:tabs>
                <w:tab w:val="left" w:pos="2070"/>
              </w:tabs>
              <w:spacing w:line="276" w:lineRule="auto"/>
              <w:rPr>
                <w:rFonts w:ascii="Arial" w:hAnsi="Arial" w:cs="Arial"/>
                <w:bCs/>
                <w:sz w:val="24"/>
                <w:szCs w:val="24"/>
              </w:rPr>
            </w:pPr>
            <w:r w:rsidRPr="00F453ED">
              <w:rPr>
                <w:rFonts w:ascii="Arial" w:hAnsi="Arial" w:cs="Arial"/>
                <w:bCs/>
                <w:sz w:val="24"/>
                <w:szCs w:val="24"/>
              </w:rPr>
              <w:t>Call O</w:t>
            </w:r>
            <w:r w:rsidR="005F64F5" w:rsidRPr="00F453ED">
              <w:rPr>
                <w:rFonts w:ascii="Arial" w:hAnsi="Arial" w:cs="Arial"/>
                <w:bCs/>
                <w:sz w:val="24"/>
                <w:szCs w:val="24"/>
              </w:rPr>
              <w:t>pens</w:t>
            </w:r>
          </w:p>
          <w:p w14:paraId="252351E4" w14:textId="6460C722" w:rsidR="00137DD9" w:rsidRPr="00F453ED" w:rsidRDefault="00137DD9" w:rsidP="004A47EA">
            <w:pPr>
              <w:tabs>
                <w:tab w:val="left" w:pos="2070"/>
              </w:tabs>
              <w:spacing w:line="276" w:lineRule="auto"/>
              <w:rPr>
                <w:rFonts w:ascii="Arial" w:hAnsi="Arial" w:cs="Arial"/>
                <w:bCs/>
                <w:sz w:val="24"/>
                <w:szCs w:val="24"/>
              </w:rPr>
            </w:pPr>
            <w:r>
              <w:rPr>
                <w:rFonts w:ascii="Arial" w:hAnsi="Arial" w:cs="Arial"/>
                <w:bCs/>
                <w:sz w:val="24"/>
                <w:szCs w:val="24"/>
              </w:rPr>
              <w:t>Deadline for EOI Submissions</w:t>
            </w:r>
            <w:r>
              <w:rPr>
                <w:rStyle w:val="FootnoteReference"/>
                <w:rFonts w:ascii="Arial" w:hAnsi="Arial" w:cs="Arial"/>
                <w:bCs/>
                <w:sz w:val="24"/>
                <w:szCs w:val="24"/>
              </w:rPr>
              <w:footnoteReference w:id="2"/>
            </w:r>
          </w:p>
        </w:tc>
        <w:tc>
          <w:tcPr>
            <w:tcW w:w="4508" w:type="dxa"/>
          </w:tcPr>
          <w:p w14:paraId="4B8801A7" w14:textId="65E1ED51" w:rsidR="005F64F5" w:rsidRDefault="7D4E39AF" w:rsidP="5AF8240D">
            <w:pPr>
              <w:tabs>
                <w:tab w:val="left" w:pos="2070"/>
              </w:tabs>
              <w:spacing w:line="276" w:lineRule="auto"/>
              <w:rPr>
                <w:rFonts w:ascii="Arial" w:hAnsi="Arial" w:cs="Arial"/>
                <w:sz w:val="24"/>
                <w:szCs w:val="24"/>
              </w:rPr>
            </w:pPr>
            <w:commentRangeStart w:id="1"/>
            <w:r w:rsidRPr="5AF8240D">
              <w:rPr>
                <w:rFonts w:ascii="Arial" w:hAnsi="Arial" w:cs="Arial"/>
                <w:sz w:val="24"/>
                <w:szCs w:val="24"/>
              </w:rPr>
              <w:t>11</w:t>
            </w:r>
            <w:r w:rsidRPr="5AF8240D">
              <w:rPr>
                <w:rFonts w:ascii="Arial" w:hAnsi="Arial" w:cs="Arial"/>
                <w:sz w:val="24"/>
                <w:szCs w:val="24"/>
                <w:vertAlign w:val="superscript"/>
              </w:rPr>
              <w:t>th</w:t>
            </w:r>
            <w:r w:rsidR="00D13CD5" w:rsidRPr="5AF8240D">
              <w:rPr>
                <w:rFonts w:ascii="Arial" w:hAnsi="Arial" w:cs="Arial"/>
                <w:sz w:val="24"/>
                <w:szCs w:val="24"/>
              </w:rPr>
              <w:t xml:space="preserve"> June 2024</w:t>
            </w:r>
            <w:commentRangeEnd w:id="1"/>
            <w:r w:rsidR="00D13CD5">
              <w:rPr>
                <w:rStyle w:val="CommentReference"/>
              </w:rPr>
              <w:commentReference w:id="1"/>
            </w:r>
          </w:p>
          <w:p w14:paraId="57097005" w14:textId="58085DCC" w:rsidR="00137DD9" w:rsidRPr="00D13CD5" w:rsidRDefault="00137DD9" w:rsidP="004A47EA">
            <w:pPr>
              <w:tabs>
                <w:tab w:val="left" w:pos="2070"/>
              </w:tabs>
              <w:spacing w:line="276" w:lineRule="auto"/>
              <w:rPr>
                <w:rFonts w:ascii="Arial" w:hAnsi="Arial" w:cs="Arial"/>
                <w:bCs/>
                <w:sz w:val="24"/>
                <w:szCs w:val="24"/>
              </w:rPr>
            </w:pPr>
            <w:r>
              <w:rPr>
                <w:rFonts w:ascii="Arial" w:hAnsi="Arial" w:cs="Arial"/>
                <w:bCs/>
                <w:sz w:val="24"/>
                <w:szCs w:val="24"/>
              </w:rPr>
              <w:t>30</w:t>
            </w:r>
            <w:r w:rsidRPr="00137DD9">
              <w:rPr>
                <w:rFonts w:ascii="Arial" w:hAnsi="Arial" w:cs="Arial"/>
                <w:bCs/>
                <w:sz w:val="24"/>
                <w:szCs w:val="24"/>
                <w:vertAlign w:val="superscript"/>
              </w:rPr>
              <w:t>th</w:t>
            </w:r>
            <w:r>
              <w:rPr>
                <w:rFonts w:ascii="Arial" w:hAnsi="Arial" w:cs="Arial"/>
                <w:bCs/>
                <w:sz w:val="24"/>
                <w:szCs w:val="24"/>
              </w:rPr>
              <w:t xml:space="preserve"> June 2024</w:t>
            </w:r>
          </w:p>
        </w:tc>
      </w:tr>
      <w:tr w:rsidR="005F64F5" w:rsidRPr="005F64F5" w14:paraId="7CD3662F" w14:textId="77777777" w:rsidTr="5AF8240D">
        <w:tc>
          <w:tcPr>
            <w:tcW w:w="4508" w:type="dxa"/>
          </w:tcPr>
          <w:p w14:paraId="50B1F18A" w14:textId="1E71C260" w:rsidR="005F64F5" w:rsidRPr="00F453ED" w:rsidRDefault="00D13CD5" w:rsidP="004A47EA">
            <w:pPr>
              <w:tabs>
                <w:tab w:val="left" w:pos="2070"/>
              </w:tabs>
              <w:spacing w:line="276" w:lineRule="auto"/>
              <w:rPr>
                <w:rFonts w:ascii="Arial" w:hAnsi="Arial" w:cs="Arial"/>
                <w:bCs/>
                <w:sz w:val="24"/>
                <w:szCs w:val="24"/>
              </w:rPr>
            </w:pPr>
            <w:r w:rsidRPr="00F453ED">
              <w:rPr>
                <w:rFonts w:ascii="Arial" w:hAnsi="Arial" w:cs="Arial"/>
                <w:bCs/>
                <w:sz w:val="24"/>
                <w:szCs w:val="24"/>
              </w:rPr>
              <w:t>Submission Deadline</w:t>
            </w:r>
          </w:p>
        </w:tc>
        <w:tc>
          <w:tcPr>
            <w:tcW w:w="4508" w:type="dxa"/>
          </w:tcPr>
          <w:p w14:paraId="558C277A" w14:textId="490CE5BC" w:rsidR="005F64F5" w:rsidRPr="00D13CD5" w:rsidRDefault="00D13CD5" w:rsidP="004A47EA">
            <w:pPr>
              <w:tabs>
                <w:tab w:val="left" w:pos="2070"/>
              </w:tabs>
              <w:spacing w:line="276" w:lineRule="auto"/>
              <w:rPr>
                <w:rFonts w:ascii="Arial" w:hAnsi="Arial" w:cs="Arial"/>
                <w:bCs/>
                <w:sz w:val="24"/>
                <w:szCs w:val="24"/>
              </w:rPr>
            </w:pPr>
            <w:r>
              <w:rPr>
                <w:rFonts w:ascii="Arial" w:hAnsi="Arial" w:cs="Arial"/>
                <w:bCs/>
                <w:sz w:val="24"/>
                <w:szCs w:val="24"/>
              </w:rPr>
              <w:t>31</w:t>
            </w:r>
            <w:r w:rsidRPr="00D13CD5">
              <w:rPr>
                <w:rFonts w:ascii="Arial" w:hAnsi="Arial" w:cs="Arial"/>
                <w:bCs/>
                <w:sz w:val="24"/>
                <w:szCs w:val="24"/>
                <w:vertAlign w:val="superscript"/>
              </w:rPr>
              <w:t>st</w:t>
            </w:r>
            <w:r>
              <w:rPr>
                <w:rFonts w:ascii="Arial" w:hAnsi="Arial" w:cs="Arial"/>
                <w:bCs/>
                <w:sz w:val="24"/>
                <w:szCs w:val="24"/>
              </w:rPr>
              <w:t xml:space="preserve"> July 2024</w:t>
            </w:r>
          </w:p>
        </w:tc>
      </w:tr>
      <w:tr w:rsidR="005F64F5" w:rsidRPr="005F64F5" w14:paraId="628694D6" w14:textId="77777777" w:rsidTr="5AF8240D">
        <w:tc>
          <w:tcPr>
            <w:tcW w:w="4508" w:type="dxa"/>
          </w:tcPr>
          <w:p w14:paraId="445AC96A" w14:textId="1013A5F0" w:rsidR="005F64F5" w:rsidRPr="00F453ED" w:rsidRDefault="005F64F5" w:rsidP="004A47EA">
            <w:pPr>
              <w:tabs>
                <w:tab w:val="left" w:pos="2070"/>
              </w:tabs>
              <w:spacing w:line="276" w:lineRule="auto"/>
              <w:rPr>
                <w:rFonts w:ascii="Arial" w:hAnsi="Arial" w:cs="Arial"/>
                <w:bCs/>
                <w:sz w:val="24"/>
                <w:szCs w:val="24"/>
              </w:rPr>
            </w:pPr>
            <w:r w:rsidRPr="00F453ED">
              <w:rPr>
                <w:rFonts w:ascii="Arial" w:hAnsi="Arial" w:cs="Arial"/>
                <w:bCs/>
                <w:sz w:val="24"/>
                <w:szCs w:val="24"/>
              </w:rPr>
              <w:t>Assessment decisions announced</w:t>
            </w:r>
          </w:p>
        </w:tc>
        <w:tc>
          <w:tcPr>
            <w:tcW w:w="4508" w:type="dxa"/>
          </w:tcPr>
          <w:p w14:paraId="69EDCAB6" w14:textId="7AB2FD50" w:rsidR="005F64F5" w:rsidRPr="00D13CD5" w:rsidRDefault="00D13CD5" w:rsidP="004A47EA">
            <w:pPr>
              <w:tabs>
                <w:tab w:val="left" w:pos="2070"/>
              </w:tabs>
              <w:spacing w:line="276" w:lineRule="auto"/>
              <w:rPr>
                <w:rFonts w:ascii="Arial" w:hAnsi="Arial" w:cs="Arial"/>
                <w:bCs/>
                <w:sz w:val="24"/>
                <w:szCs w:val="24"/>
              </w:rPr>
            </w:pPr>
            <w:r>
              <w:rPr>
                <w:rFonts w:ascii="Arial" w:hAnsi="Arial" w:cs="Arial"/>
                <w:bCs/>
                <w:sz w:val="24"/>
                <w:szCs w:val="24"/>
              </w:rPr>
              <w:t>Mid-August 2024</w:t>
            </w:r>
          </w:p>
        </w:tc>
      </w:tr>
      <w:tr w:rsidR="00D13CD5" w:rsidRPr="005F64F5" w14:paraId="5649BA5B" w14:textId="77777777" w:rsidTr="5AF8240D">
        <w:tc>
          <w:tcPr>
            <w:tcW w:w="4508" w:type="dxa"/>
          </w:tcPr>
          <w:p w14:paraId="20776544" w14:textId="0C02D602" w:rsidR="00D13CD5" w:rsidRPr="00F453ED" w:rsidRDefault="00D13CD5" w:rsidP="004A47EA">
            <w:pPr>
              <w:tabs>
                <w:tab w:val="left" w:pos="2070"/>
              </w:tabs>
              <w:spacing w:line="276" w:lineRule="auto"/>
              <w:rPr>
                <w:rFonts w:ascii="Arial" w:hAnsi="Arial" w:cs="Arial"/>
                <w:bCs/>
                <w:sz w:val="24"/>
                <w:szCs w:val="24"/>
              </w:rPr>
            </w:pPr>
            <w:r w:rsidRPr="00F453ED">
              <w:rPr>
                <w:rFonts w:ascii="Arial" w:hAnsi="Arial" w:cs="Arial"/>
                <w:bCs/>
                <w:sz w:val="24"/>
                <w:szCs w:val="24"/>
              </w:rPr>
              <w:t>Contracting period</w:t>
            </w:r>
          </w:p>
        </w:tc>
        <w:tc>
          <w:tcPr>
            <w:tcW w:w="4508" w:type="dxa"/>
          </w:tcPr>
          <w:p w14:paraId="1F749375" w14:textId="6E754A54" w:rsidR="00D13CD5" w:rsidRPr="00D13CD5" w:rsidRDefault="00D13CD5" w:rsidP="004A47EA">
            <w:pPr>
              <w:tabs>
                <w:tab w:val="left" w:pos="2070"/>
              </w:tabs>
              <w:spacing w:line="276" w:lineRule="auto"/>
              <w:rPr>
                <w:rFonts w:ascii="Arial" w:hAnsi="Arial" w:cs="Arial"/>
                <w:bCs/>
                <w:sz w:val="24"/>
                <w:szCs w:val="24"/>
              </w:rPr>
            </w:pPr>
            <w:r>
              <w:rPr>
                <w:rFonts w:ascii="Arial" w:hAnsi="Arial" w:cs="Arial"/>
                <w:bCs/>
                <w:sz w:val="24"/>
                <w:szCs w:val="24"/>
              </w:rPr>
              <w:t>Mid-August to Late-September 2024</w:t>
            </w:r>
          </w:p>
        </w:tc>
      </w:tr>
      <w:tr w:rsidR="005F64F5" w:rsidRPr="005F64F5" w14:paraId="3063207C" w14:textId="77777777" w:rsidTr="5AF8240D">
        <w:tc>
          <w:tcPr>
            <w:tcW w:w="4508" w:type="dxa"/>
          </w:tcPr>
          <w:p w14:paraId="6008C516" w14:textId="7794F5B9" w:rsidR="005F64F5" w:rsidRPr="00F453ED" w:rsidRDefault="00D13CD5" w:rsidP="004A47EA">
            <w:pPr>
              <w:tabs>
                <w:tab w:val="left" w:pos="2070"/>
              </w:tabs>
              <w:spacing w:line="276" w:lineRule="auto"/>
              <w:rPr>
                <w:rFonts w:ascii="Arial" w:hAnsi="Arial" w:cs="Arial"/>
                <w:bCs/>
                <w:sz w:val="24"/>
                <w:szCs w:val="24"/>
              </w:rPr>
            </w:pPr>
            <w:r w:rsidRPr="00F453ED">
              <w:rPr>
                <w:rFonts w:ascii="Arial" w:hAnsi="Arial" w:cs="Arial"/>
                <w:bCs/>
                <w:sz w:val="24"/>
                <w:szCs w:val="24"/>
              </w:rPr>
              <w:t>Project start date</w:t>
            </w:r>
          </w:p>
        </w:tc>
        <w:tc>
          <w:tcPr>
            <w:tcW w:w="4508" w:type="dxa"/>
          </w:tcPr>
          <w:p w14:paraId="4B7DB3AF" w14:textId="3FACF241" w:rsidR="005F64F5" w:rsidRPr="00D13CD5" w:rsidRDefault="005F64F5" w:rsidP="004A47EA">
            <w:pPr>
              <w:tabs>
                <w:tab w:val="left" w:pos="2070"/>
              </w:tabs>
              <w:spacing w:line="276" w:lineRule="auto"/>
              <w:rPr>
                <w:rFonts w:ascii="Arial" w:hAnsi="Arial" w:cs="Arial"/>
                <w:bCs/>
                <w:sz w:val="24"/>
                <w:szCs w:val="24"/>
              </w:rPr>
            </w:pPr>
            <w:r w:rsidRPr="00D13CD5">
              <w:rPr>
                <w:rFonts w:ascii="Arial" w:hAnsi="Arial" w:cs="Arial"/>
                <w:bCs/>
                <w:sz w:val="24"/>
                <w:szCs w:val="24"/>
              </w:rPr>
              <w:t>1</w:t>
            </w:r>
            <w:r w:rsidRPr="00D13CD5">
              <w:rPr>
                <w:rFonts w:ascii="Arial" w:hAnsi="Arial" w:cs="Arial"/>
                <w:bCs/>
                <w:sz w:val="24"/>
                <w:szCs w:val="24"/>
                <w:vertAlign w:val="superscript"/>
              </w:rPr>
              <w:t>st</w:t>
            </w:r>
            <w:r w:rsidRPr="00D13CD5">
              <w:rPr>
                <w:rFonts w:ascii="Arial" w:hAnsi="Arial" w:cs="Arial"/>
                <w:bCs/>
                <w:sz w:val="24"/>
                <w:szCs w:val="24"/>
              </w:rPr>
              <w:t xml:space="preserve"> October 2024</w:t>
            </w:r>
          </w:p>
        </w:tc>
      </w:tr>
      <w:tr w:rsidR="005F64F5" w:rsidRPr="005F64F5" w14:paraId="416D3B65" w14:textId="77777777" w:rsidTr="5AF8240D">
        <w:tc>
          <w:tcPr>
            <w:tcW w:w="4508" w:type="dxa"/>
          </w:tcPr>
          <w:p w14:paraId="6980CE7C" w14:textId="529C625C" w:rsidR="005F64F5" w:rsidRPr="00F453ED" w:rsidRDefault="00D13CD5" w:rsidP="004A47EA">
            <w:pPr>
              <w:tabs>
                <w:tab w:val="left" w:pos="2070"/>
              </w:tabs>
              <w:spacing w:line="276" w:lineRule="auto"/>
              <w:rPr>
                <w:rFonts w:ascii="Arial" w:hAnsi="Arial" w:cs="Arial"/>
                <w:bCs/>
                <w:sz w:val="24"/>
                <w:szCs w:val="24"/>
              </w:rPr>
            </w:pPr>
            <w:r w:rsidRPr="00F453ED">
              <w:rPr>
                <w:rFonts w:ascii="Arial" w:hAnsi="Arial" w:cs="Arial"/>
                <w:bCs/>
                <w:sz w:val="24"/>
                <w:szCs w:val="24"/>
              </w:rPr>
              <w:t>Project end date</w:t>
            </w:r>
          </w:p>
        </w:tc>
        <w:tc>
          <w:tcPr>
            <w:tcW w:w="4508" w:type="dxa"/>
          </w:tcPr>
          <w:p w14:paraId="0D7E4D6E" w14:textId="2121DC39" w:rsidR="005F64F5" w:rsidRPr="00D13CD5" w:rsidRDefault="00D13CD5" w:rsidP="004A47EA">
            <w:pPr>
              <w:tabs>
                <w:tab w:val="left" w:pos="2070"/>
              </w:tabs>
              <w:spacing w:line="276" w:lineRule="auto"/>
              <w:rPr>
                <w:rFonts w:ascii="Arial" w:hAnsi="Arial" w:cs="Arial"/>
                <w:bCs/>
                <w:sz w:val="24"/>
                <w:szCs w:val="24"/>
              </w:rPr>
            </w:pPr>
            <w:r>
              <w:rPr>
                <w:rFonts w:ascii="Arial" w:hAnsi="Arial" w:cs="Arial"/>
                <w:bCs/>
                <w:sz w:val="24"/>
                <w:szCs w:val="24"/>
              </w:rPr>
              <w:t xml:space="preserve">not later than </w:t>
            </w:r>
            <w:r w:rsidR="005F64F5" w:rsidRPr="00D13CD5">
              <w:rPr>
                <w:rFonts w:ascii="Arial" w:hAnsi="Arial" w:cs="Arial"/>
                <w:bCs/>
                <w:sz w:val="24"/>
                <w:szCs w:val="24"/>
              </w:rPr>
              <w:t>31</w:t>
            </w:r>
            <w:r w:rsidR="005F64F5" w:rsidRPr="00D13CD5">
              <w:rPr>
                <w:rFonts w:ascii="Arial" w:hAnsi="Arial" w:cs="Arial"/>
                <w:bCs/>
                <w:sz w:val="24"/>
                <w:szCs w:val="24"/>
                <w:vertAlign w:val="superscript"/>
              </w:rPr>
              <w:t>st</w:t>
            </w:r>
            <w:r w:rsidR="005F64F5" w:rsidRPr="00D13CD5">
              <w:rPr>
                <w:rFonts w:ascii="Arial" w:hAnsi="Arial" w:cs="Arial"/>
                <w:bCs/>
                <w:sz w:val="24"/>
                <w:szCs w:val="24"/>
              </w:rPr>
              <w:t xml:space="preserve"> March 2025</w:t>
            </w:r>
          </w:p>
        </w:tc>
      </w:tr>
    </w:tbl>
    <w:p w14:paraId="7F3BCEF2" w14:textId="1465F5BF" w:rsidR="005F64F5" w:rsidRPr="005F64F5" w:rsidRDefault="005F64F5" w:rsidP="005F64F5">
      <w:pPr>
        <w:tabs>
          <w:tab w:val="left" w:pos="2070"/>
        </w:tabs>
        <w:rPr>
          <w:rFonts w:ascii="Arial" w:hAnsi="Arial" w:cs="Arial"/>
          <w:b/>
          <w:bCs/>
          <w:sz w:val="24"/>
          <w:szCs w:val="24"/>
        </w:rPr>
      </w:pPr>
    </w:p>
    <w:sectPr w:rsidR="005F64F5" w:rsidRPr="005F64F5" w:rsidSect="00B0063D">
      <w:headerReference w:type="default" r:id="rId23"/>
      <w:footerReference w:type="default" r:id="rId24"/>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anne Munroe" w:date="2024-06-10T13:52:00Z" w:initials="LM">
    <w:p w14:paraId="1DD84D69" w14:textId="77777777" w:rsidR="00A21AC7" w:rsidRDefault="00A21AC7" w:rsidP="00DC7A9D">
      <w:pPr>
        <w:pStyle w:val="CommentText"/>
      </w:pPr>
      <w:r>
        <w:rPr>
          <w:rStyle w:val="CommentReference"/>
        </w:rPr>
        <w:annotationRef/>
      </w:r>
      <w:r>
        <w:t>Adjust to new call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84D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183A4" w16cex:dateUtc="2024-06-10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84D69" w16cid:durableId="2A118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525E" w14:textId="77777777" w:rsidR="001E0204" w:rsidRDefault="001E0204" w:rsidP="00796A3D">
      <w:pPr>
        <w:spacing w:after="0" w:line="240" w:lineRule="auto"/>
      </w:pPr>
      <w:r>
        <w:separator/>
      </w:r>
    </w:p>
  </w:endnote>
  <w:endnote w:type="continuationSeparator" w:id="0">
    <w:p w14:paraId="4CBB1099" w14:textId="77777777" w:rsidR="001E0204" w:rsidRDefault="001E0204" w:rsidP="0079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1C33" w14:textId="21BA80F3" w:rsidR="00796A3D" w:rsidRDefault="00DD7041" w:rsidP="00B0063D">
    <w:pPr>
      <w:pStyle w:val="Footer"/>
      <w:tabs>
        <w:tab w:val="clear" w:pos="9026"/>
      </w:tabs>
    </w:pPr>
    <w:r>
      <w:rPr>
        <w:noProof/>
      </w:rPr>
      <w:drawing>
        <wp:inline distT="0" distB="0" distL="0" distR="0" wp14:anchorId="48E86ACA" wp14:editId="5F0675EC">
          <wp:extent cx="1988820" cy="799407"/>
          <wp:effectExtent l="0" t="0" r="0" b="0"/>
          <wp:docPr id="157242314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2314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1684" cy="812617"/>
                  </a:xfrm>
                  <a:prstGeom prst="rect">
                    <a:avLst/>
                  </a:prstGeom>
                </pic:spPr>
              </pic:pic>
            </a:graphicData>
          </a:graphic>
        </wp:inline>
      </w:drawing>
    </w:r>
    <w:r w:rsidR="00796A3D">
      <w:tab/>
    </w:r>
    <w:r>
      <w:t xml:space="preserve"> </w:t>
    </w:r>
    <w:r w:rsidR="00796A3D">
      <w:tab/>
    </w:r>
    <w:r w:rsidR="00B0063D">
      <w:tab/>
    </w:r>
    <w:r>
      <w:rPr>
        <w:noProof/>
      </w:rPr>
      <w:drawing>
        <wp:inline distT="0" distB="0" distL="0" distR="0" wp14:anchorId="03874539" wp14:editId="0B1E1D53">
          <wp:extent cx="1981200" cy="574548"/>
          <wp:effectExtent l="0" t="0" r="0" b="0"/>
          <wp:docPr id="144088004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80042" name="Picture 2"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06174" cy="581790"/>
                  </a:xfrm>
                  <a:prstGeom prst="rect">
                    <a:avLst/>
                  </a:prstGeom>
                </pic:spPr>
              </pic:pic>
            </a:graphicData>
          </a:graphic>
        </wp:inline>
      </w:drawing>
    </w:r>
    <w:r w:rsidR="00796A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DDFB" w14:textId="77777777" w:rsidR="001E0204" w:rsidRDefault="001E0204" w:rsidP="00796A3D">
      <w:pPr>
        <w:spacing w:after="0" w:line="240" w:lineRule="auto"/>
      </w:pPr>
      <w:r>
        <w:separator/>
      </w:r>
    </w:p>
  </w:footnote>
  <w:footnote w:type="continuationSeparator" w:id="0">
    <w:p w14:paraId="453E9F85" w14:textId="77777777" w:rsidR="001E0204" w:rsidRDefault="001E0204" w:rsidP="00796A3D">
      <w:pPr>
        <w:spacing w:after="0" w:line="240" w:lineRule="auto"/>
      </w:pPr>
      <w:r>
        <w:continuationSeparator/>
      </w:r>
    </w:p>
  </w:footnote>
  <w:footnote w:id="1">
    <w:p w14:paraId="15854A81" w14:textId="33CF3396" w:rsidR="006113A0" w:rsidRPr="006113A0" w:rsidRDefault="006113A0">
      <w:pPr>
        <w:pStyle w:val="FootnoteText"/>
        <w:rPr>
          <w:rFonts w:ascii="Arial" w:hAnsi="Arial" w:cs="Arial"/>
        </w:rPr>
      </w:pPr>
      <w:r w:rsidRPr="006113A0">
        <w:rPr>
          <w:rStyle w:val="FootnoteReference"/>
          <w:rFonts w:ascii="Arial" w:hAnsi="Arial" w:cs="Arial"/>
        </w:rPr>
        <w:footnoteRef/>
      </w:r>
      <w:r w:rsidRPr="006113A0">
        <w:rPr>
          <w:rFonts w:ascii="Arial" w:hAnsi="Arial" w:cs="Arial"/>
        </w:rPr>
        <w:t xml:space="preserve"> </w:t>
      </w:r>
      <w:r w:rsidRPr="006113A0">
        <w:rPr>
          <w:rStyle w:val="normaltextrun"/>
          <w:rFonts w:ascii="Arial" w:hAnsi="Arial" w:cs="Arial"/>
          <w:color w:val="000000"/>
          <w:shd w:val="clear" w:color="auto" w:fill="FFFFFF"/>
        </w:rPr>
        <w:t>we would not commonly anticipate capital costs for IUK Textile Fund projects due to their duration of 4-6 months, inclusion of such costs would need to be clearly justified</w:t>
      </w:r>
    </w:p>
  </w:footnote>
  <w:footnote w:id="2">
    <w:p w14:paraId="6FC45FF4" w14:textId="2E21181A" w:rsidR="00137DD9" w:rsidRPr="00137DD9" w:rsidRDefault="00137DD9">
      <w:pPr>
        <w:pStyle w:val="FootnoteText"/>
        <w:rPr>
          <w:rFonts w:ascii="Arial" w:hAnsi="Arial" w:cs="Arial"/>
        </w:rPr>
      </w:pPr>
      <w:r w:rsidRPr="00137DD9">
        <w:rPr>
          <w:rStyle w:val="FootnoteReference"/>
          <w:rFonts w:ascii="Arial" w:hAnsi="Arial" w:cs="Arial"/>
        </w:rPr>
        <w:footnoteRef/>
      </w:r>
      <w:r w:rsidRPr="00137DD9">
        <w:rPr>
          <w:rFonts w:ascii="Arial" w:hAnsi="Arial" w:cs="Arial"/>
        </w:rPr>
        <w:t xml:space="preserve"> Expression of Interest (EOI) submissions are strongly recommended but not mandatory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E61" w14:textId="7114712A" w:rsidR="00796A3D" w:rsidRDefault="00796A3D" w:rsidP="00B0063D">
    <w:pPr>
      <w:pStyle w:val="Header"/>
      <w:jc w:val="center"/>
    </w:pPr>
    <w:r w:rsidRPr="00336509">
      <w:rPr>
        <w:rFonts w:ascii="Calibri" w:eastAsia="Calibri" w:hAnsi="Calibri" w:cs="Times New Roman"/>
        <w:noProof/>
        <w:color w:val="2B579A"/>
        <w:highlight w:val="yellow"/>
        <w:shd w:val="clear" w:color="auto" w:fill="E6E6E6"/>
        <w:lang w:eastAsia="en-GB"/>
      </w:rPr>
      <w:drawing>
        <wp:inline distT="0" distB="0" distL="0" distR="0" wp14:anchorId="38465431" wp14:editId="51F13847">
          <wp:extent cx="5730875"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700" cy="102884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znKV9qPCfyaQI" int2:id="vUoI7ly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CA"/>
    <w:multiLevelType w:val="hybridMultilevel"/>
    <w:tmpl w:val="7C2ADC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7299"/>
    <w:multiLevelType w:val="hybridMultilevel"/>
    <w:tmpl w:val="49B63D6C"/>
    <w:lvl w:ilvl="0" w:tplc="08090009">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BE1DCA"/>
    <w:multiLevelType w:val="hybridMultilevel"/>
    <w:tmpl w:val="A718BC04"/>
    <w:lvl w:ilvl="0" w:tplc="F17A699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D7477"/>
    <w:multiLevelType w:val="hybridMultilevel"/>
    <w:tmpl w:val="1D383396"/>
    <w:lvl w:ilvl="0" w:tplc="12E4FC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51859"/>
    <w:multiLevelType w:val="multilevel"/>
    <w:tmpl w:val="61D46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56F12"/>
    <w:multiLevelType w:val="hybridMultilevel"/>
    <w:tmpl w:val="05B416DE"/>
    <w:lvl w:ilvl="0" w:tplc="FFFFFFFF">
      <w:start w:val="6"/>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413C3"/>
    <w:multiLevelType w:val="hybridMultilevel"/>
    <w:tmpl w:val="883AA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15F37"/>
    <w:multiLevelType w:val="multilevel"/>
    <w:tmpl w:val="2B12A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331D0"/>
    <w:multiLevelType w:val="hybridMultilevel"/>
    <w:tmpl w:val="82404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C011E"/>
    <w:multiLevelType w:val="hybridMultilevel"/>
    <w:tmpl w:val="4434006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01412F"/>
    <w:multiLevelType w:val="multilevel"/>
    <w:tmpl w:val="C45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90789"/>
    <w:multiLevelType w:val="hybridMultilevel"/>
    <w:tmpl w:val="807237C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4438B8"/>
    <w:multiLevelType w:val="hybridMultilevel"/>
    <w:tmpl w:val="5BC2AF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72D47"/>
    <w:multiLevelType w:val="hybridMultilevel"/>
    <w:tmpl w:val="4FDE8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034446">
    <w:abstractNumId w:val="7"/>
  </w:num>
  <w:num w:numId="2" w16cid:durableId="1705444788">
    <w:abstractNumId w:val="12"/>
  </w:num>
  <w:num w:numId="3" w16cid:durableId="482237948">
    <w:abstractNumId w:val="9"/>
  </w:num>
  <w:num w:numId="4" w16cid:durableId="1992633815">
    <w:abstractNumId w:val="10"/>
  </w:num>
  <w:num w:numId="5" w16cid:durableId="562452573">
    <w:abstractNumId w:val="11"/>
  </w:num>
  <w:num w:numId="6" w16cid:durableId="971444273">
    <w:abstractNumId w:val="4"/>
  </w:num>
  <w:num w:numId="7" w16cid:durableId="1334336183">
    <w:abstractNumId w:val="8"/>
  </w:num>
  <w:num w:numId="8" w16cid:durableId="1187719843">
    <w:abstractNumId w:val="3"/>
  </w:num>
  <w:num w:numId="9" w16cid:durableId="1043401716">
    <w:abstractNumId w:val="0"/>
  </w:num>
  <w:num w:numId="10" w16cid:durableId="58216347">
    <w:abstractNumId w:val="2"/>
  </w:num>
  <w:num w:numId="11" w16cid:durableId="1462386848">
    <w:abstractNumId w:val="5"/>
  </w:num>
  <w:num w:numId="12" w16cid:durableId="987855930">
    <w:abstractNumId w:val="6"/>
  </w:num>
  <w:num w:numId="13" w16cid:durableId="943073402">
    <w:abstractNumId w:val="13"/>
  </w:num>
  <w:num w:numId="14" w16cid:durableId="9726389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ne Munroe">
    <w15:presenceInfo w15:providerId="AD" w15:userId="S::texlmun@leeds.ac.uk::8be74308-382d-423c-aee9-6cba07ac4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2B"/>
    <w:rsid w:val="0000214C"/>
    <w:rsid w:val="00025B2B"/>
    <w:rsid w:val="00057733"/>
    <w:rsid w:val="00071132"/>
    <w:rsid w:val="000A01C5"/>
    <w:rsid w:val="000B132B"/>
    <w:rsid w:val="000B5BB4"/>
    <w:rsid w:val="00104FE0"/>
    <w:rsid w:val="00137DD9"/>
    <w:rsid w:val="0018193B"/>
    <w:rsid w:val="001B7CC0"/>
    <w:rsid w:val="001E0204"/>
    <w:rsid w:val="001E6A00"/>
    <w:rsid w:val="00256F86"/>
    <w:rsid w:val="002863AE"/>
    <w:rsid w:val="003619F5"/>
    <w:rsid w:val="003D5192"/>
    <w:rsid w:val="004249CC"/>
    <w:rsid w:val="00443E7D"/>
    <w:rsid w:val="00445471"/>
    <w:rsid w:val="004A47EA"/>
    <w:rsid w:val="004B1B13"/>
    <w:rsid w:val="004B2EA2"/>
    <w:rsid w:val="004D1789"/>
    <w:rsid w:val="004D1919"/>
    <w:rsid w:val="005531F0"/>
    <w:rsid w:val="00580BFD"/>
    <w:rsid w:val="00593D9A"/>
    <w:rsid w:val="005C799D"/>
    <w:rsid w:val="005F1221"/>
    <w:rsid w:val="005F64F5"/>
    <w:rsid w:val="006113A0"/>
    <w:rsid w:val="00665461"/>
    <w:rsid w:val="00675F14"/>
    <w:rsid w:val="006942A4"/>
    <w:rsid w:val="006A0F67"/>
    <w:rsid w:val="006B46D8"/>
    <w:rsid w:val="006D14EA"/>
    <w:rsid w:val="00731240"/>
    <w:rsid w:val="00785871"/>
    <w:rsid w:val="00796A3D"/>
    <w:rsid w:val="007A3BBC"/>
    <w:rsid w:val="00831B6A"/>
    <w:rsid w:val="00862610"/>
    <w:rsid w:val="00874007"/>
    <w:rsid w:val="009923F4"/>
    <w:rsid w:val="00A000C1"/>
    <w:rsid w:val="00A16B3A"/>
    <w:rsid w:val="00A21AC7"/>
    <w:rsid w:val="00AA271E"/>
    <w:rsid w:val="00AC14FD"/>
    <w:rsid w:val="00AD7591"/>
    <w:rsid w:val="00B0063D"/>
    <w:rsid w:val="00BA7EE1"/>
    <w:rsid w:val="00BE1743"/>
    <w:rsid w:val="00C00BA9"/>
    <w:rsid w:val="00C66D90"/>
    <w:rsid w:val="00C7624B"/>
    <w:rsid w:val="00CE2BAA"/>
    <w:rsid w:val="00CF39CA"/>
    <w:rsid w:val="00D13CD5"/>
    <w:rsid w:val="00D50C80"/>
    <w:rsid w:val="00D875C5"/>
    <w:rsid w:val="00DD7041"/>
    <w:rsid w:val="00DE693F"/>
    <w:rsid w:val="00DF3CE1"/>
    <w:rsid w:val="00E1180F"/>
    <w:rsid w:val="00E667D5"/>
    <w:rsid w:val="00F04BB1"/>
    <w:rsid w:val="00F32620"/>
    <w:rsid w:val="00F453ED"/>
    <w:rsid w:val="00F504DE"/>
    <w:rsid w:val="00F75CEF"/>
    <w:rsid w:val="00FC2B4D"/>
    <w:rsid w:val="02259AC6"/>
    <w:rsid w:val="046E7F8B"/>
    <w:rsid w:val="06782F66"/>
    <w:rsid w:val="0713339F"/>
    <w:rsid w:val="09A0AECA"/>
    <w:rsid w:val="0CD84F8C"/>
    <w:rsid w:val="0D10FB7F"/>
    <w:rsid w:val="0E9E1627"/>
    <w:rsid w:val="10BDE83A"/>
    <w:rsid w:val="129F83A2"/>
    <w:rsid w:val="138F9EF1"/>
    <w:rsid w:val="177D7446"/>
    <w:rsid w:val="18F5016F"/>
    <w:rsid w:val="1CF660DC"/>
    <w:rsid w:val="1EC02D23"/>
    <w:rsid w:val="202E019E"/>
    <w:rsid w:val="2419F277"/>
    <w:rsid w:val="243C4AE5"/>
    <w:rsid w:val="258D734E"/>
    <w:rsid w:val="28510F35"/>
    <w:rsid w:val="296103D2"/>
    <w:rsid w:val="2A1643A2"/>
    <w:rsid w:val="2AD1872E"/>
    <w:rsid w:val="2BA49279"/>
    <w:rsid w:val="30BC68FE"/>
    <w:rsid w:val="31B7F075"/>
    <w:rsid w:val="345660C0"/>
    <w:rsid w:val="370AFA8B"/>
    <w:rsid w:val="37E6CF6D"/>
    <w:rsid w:val="3A73B44C"/>
    <w:rsid w:val="41D6E741"/>
    <w:rsid w:val="41FF057D"/>
    <w:rsid w:val="42BB8741"/>
    <w:rsid w:val="45EB897C"/>
    <w:rsid w:val="46FC30F4"/>
    <w:rsid w:val="4A1A9043"/>
    <w:rsid w:val="4F55D7B0"/>
    <w:rsid w:val="4FA89110"/>
    <w:rsid w:val="5456DCB3"/>
    <w:rsid w:val="56B8B80F"/>
    <w:rsid w:val="57D4BE97"/>
    <w:rsid w:val="5A17EE1C"/>
    <w:rsid w:val="5AF8240D"/>
    <w:rsid w:val="5DA15AD1"/>
    <w:rsid w:val="5E342121"/>
    <w:rsid w:val="61517BC9"/>
    <w:rsid w:val="636834D8"/>
    <w:rsid w:val="661AAAD4"/>
    <w:rsid w:val="66F39EE8"/>
    <w:rsid w:val="6A4977AA"/>
    <w:rsid w:val="6B78CAD0"/>
    <w:rsid w:val="701ED9CA"/>
    <w:rsid w:val="7133684B"/>
    <w:rsid w:val="7D4E39AF"/>
    <w:rsid w:val="7E473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2137"/>
  <w15:chartTrackingRefBased/>
  <w15:docId w15:val="{9355AC1E-ECE4-475B-B2B2-6FFEC1C0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EA"/>
  </w:style>
  <w:style w:type="paragraph" w:styleId="Heading2">
    <w:name w:val="heading 2"/>
    <w:basedOn w:val="Normal"/>
    <w:next w:val="Normal"/>
    <w:link w:val="Heading2Char"/>
    <w:autoRedefine/>
    <w:uiPriority w:val="9"/>
    <w:unhideWhenUsed/>
    <w:qFormat/>
    <w:rsid w:val="004D1789"/>
    <w:pPr>
      <w:keepNext/>
      <w:keepLines/>
      <w:spacing w:before="240" w:after="120" w:line="276" w:lineRule="auto"/>
      <w:jc w:val="both"/>
      <w:outlineLvl w:val="1"/>
    </w:pPr>
    <w:rPr>
      <w:rFonts w:ascii="Arial" w:eastAsiaTheme="majorEastAsia"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5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25B2B"/>
  </w:style>
  <w:style w:type="character" w:customStyle="1" w:styleId="normaltextrun">
    <w:name w:val="normaltextrun"/>
    <w:basedOn w:val="DefaultParagraphFont"/>
    <w:rsid w:val="00025B2B"/>
  </w:style>
  <w:style w:type="character" w:styleId="CommentReference">
    <w:name w:val="annotation reference"/>
    <w:basedOn w:val="DefaultParagraphFont"/>
    <w:uiPriority w:val="99"/>
    <w:semiHidden/>
    <w:unhideWhenUsed/>
    <w:rsid w:val="006D14EA"/>
    <w:rPr>
      <w:sz w:val="16"/>
      <w:szCs w:val="16"/>
    </w:rPr>
  </w:style>
  <w:style w:type="paragraph" w:styleId="CommentText">
    <w:name w:val="annotation text"/>
    <w:basedOn w:val="Normal"/>
    <w:link w:val="CommentTextChar"/>
    <w:uiPriority w:val="99"/>
    <w:unhideWhenUsed/>
    <w:rsid w:val="006D14EA"/>
    <w:pPr>
      <w:spacing w:line="240" w:lineRule="auto"/>
    </w:pPr>
    <w:rPr>
      <w:sz w:val="20"/>
      <w:szCs w:val="20"/>
    </w:rPr>
  </w:style>
  <w:style w:type="character" w:customStyle="1" w:styleId="CommentTextChar">
    <w:name w:val="Comment Text Char"/>
    <w:basedOn w:val="DefaultParagraphFont"/>
    <w:link w:val="CommentText"/>
    <w:uiPriority w:val="99"/>
    <w:rsid w:val="006D14EA"/>
    <w:rPr>
      <w:sz w:val="20"/>
      <w:szCs w:val="20"/>
    </w:rPr>
  </w:style>
  <w:style w:type="paragraph" w:styleId="CommentSubject">
    <w:name w:val="annotation subject"/>
    <w:basedOn w:val="CommentText"/>
    <w:next w:val="CommentText"/>
    <w:link w:val="CommentSubjectChar"/>
    <w:uiPriority w:val="99"/>
    <w:semiHidden/>
    <w:unhideWhenUsed/>
    <w:rsid w:val="006D14EA"/>
    <w:rPr>
      <w:b/>
      <w:bCs/>
    </w:rPr>
  </w:style>
  <w:style w:type="character" w:customStyle="1" w:styleId="CommentSubjectChar">
    <w:name w:val="Comment Subject Char"/>
    <w:basedOn w:val="CommentTextChar"/>
    <w:link w:val="CommentSubject"/>
    <w:uiPriority w:val="99"/>
    <w:semiHidden/>
    <w:rsid w:val="006D14EA"/>
    <w:rPr>
      <w:b/>
      <w:bCs/>
      <w:sz w:val="20"/>
      <w:szCs w:val="20"/>
    </w:rPr>
  </w:style>
  <w:style w:type="paragraph" w:styleId="NormalWeb">
    <w:name w:val="Normal (Web)"/>
    <w:basedOn w:val="Normal"/>
    <w:uiPriority w:val="99"/>
    <w:semiHidden/>
    <w:unhideWhenUsed/>
    <w:rsid w:val="00F04B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04BB1"/>
    <w:pPr>
      <w:ind w:left="720"/>
      <w:contextualSpacing/>
    </w:pPr>
  </w:style>
  <w:style w:type="table" w:styleId="TableGrid">
    <w:name w:val="Table Grid"/>
    <w:basedOn w:val="TableNormal"/>
    <w:uiPriority w:val="39"/>
    <w:rsid w:val="005F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CC"/>
    <w:rPr>
      <w:rFonts w:ascii="Segoe UI" w:hAnsi="Segoe UI" w:cs="Segoe UI"/>
      <w:sz w:val="18"/>
      <w:szCs w:val="18"/>
    </w:rPr>
  </w:style>
  <w:style w:type="paragraph" w:styleId="Header">
    <w:name w:val="header"/>
    <w:basedOn w:val="Normal"/>
    <w:link w:val="HeaderChar"/>
    <w:uiPriority w:val="99"/>
    <w:unhideWhenUsed/>
    <w:rsid w:val="00796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3D"/>
  </w:style>
  <w:style w:type="paragraph" w:styleId="Footer">
    <w:name w:val="footer"/>
    <w:basedOn w:val="Normal"/>
    <w:link w:val="FooterChar"/>
    <w:uiPriority w:val="99"/>
    <w:unhideWhenUsed/>
    <w:rsid w:val="00796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3D"/>
  </w:style>
  <w:style w:type="character" w:styleId="Hyperlink">
    <w:name w:val="Hyperlink"/>
    <w:basedOn w:val="DefaultParagraphFont"/>
    <w:uiPriority w:val="99"/>
    <w:unhideWhenUsed/>
    <w:rsid w:val="00785871"/>
    <w:rPr>
      <w:color w:val="0563C1" w:themeColor="hyperlink"/>
      <w:u w:val="single"/>
    </w:rPr>
  </w:style>
  <w:style w:type="character" w:customStyle="1" w:styleId="Heading2Char">
    <w:name w:val="Heading 2 Char"/>
    <w:basedOn w:val="DefaultParagraphFont"/>
    <w:link w:val="Heading2"/>
    <w:uiPriority w:val="9"/>
    <w:rsid w:val="004D1789"/>
    <w:rPr>
      <w:rFonts w:ascii="Arial" w:eastAsiaTheme="majorEastAsia" w:hAnsi="Arial" w:cs="Arial"/>
      <w:kern w:val="0"/>
      <w:sz w:val="24"/>
      <w:szCs w:val="24"/>
      <w14:ligatures w14:val="none"/>
    </w:rPr>
  </w:style>
  <w:style w:type="paragraph" w:styleId="Caption">
    <w:name w:val="caption"/>
    <w:basedOn w:val="Normal"/>
    <w:next w:val="Normal"/>
    <w:uiPriority w:val="35"/>
    <w:unhideWhenUsed/>
    <w:qFormat/>
    <w:rsid w:val="000B5BB4"/>
    <w:pPr>
      <w:spacing w:before="120" w:after="0" w:line="240" w:lineRule="auto"/>
    </w:pPr>
    <w:rPr>
      <w:rFonts w:ascii="Arial" w:hAnsi="Arial" w:cs="Arial"/>
      <w:b/>
      <w:bCs/>
      <w:kern w:val="0"/>
      <w:sz w:val="24"/>
      <w:szCs w:val="18"/>
      <w14:ligatures w14:val="none"/>
    </w:rPr>
  </w:style>
  <w:style w:type="paragraph" w:styleId="FootnoteText">
    <w:name w:val="footnote text"/>
    <w:basedOn w:val="Normal"/>
    <w:link w:val="FootnoteTextChar"/>
    <w:uiPriority w:val="99"/>
    <w:semiHidden/>
    <w:unhideWhenUsed/>
    <w:rsid w:val="00611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3A0"/>
    <w:rPr>
      <w:sz w:val="20"/>
      <w:szCs w:val="20"/>
    </w:rPr>
  </w:style>
  <w:style w:type="character" w:styleId="FootnoteReference">
    <w:name w:val="footnote reference"/>
    <w:basedOn w:val="DefaultParagraphFont"/>
    <w:uiPriority w:val="99"/>
    <w:semiHidden/>
    <w:unhideWhenUsed/>
    <w:rsid w:val="006113A0"/>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619F5"/>
    <w:pPr>
      <w:spacing w:after="0" w:line="240" w:lineRule="auto"/>
    </w:pPr>
  </w:style>
  <w:style w:type="character" w:styleId="FollowedHyperlink">
    <w:name w:val="FollowedHyperlink"/>
    <w:basedOn w:val="DefaultParagraphFont"/>
    <w:uiPriority w:val="99"/>
    <w:semiHidden/>
    <w:unhideWhenUsed/>
    <w:rsid w:val="00874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9057">
      <w:bodyDiv w:val="1"/>
      <w:marLeft w:val="0"/>
      <w:marRight w:val="0"/>
      <w:marTop w:val="0"/>
      <w:marBottom w:val="0"/>
      <w:divBdr>
        <w:top w:val="none" w:sz="0" w:space="0" w:color="auto"/>
        <w:left w:val="none" w:sz="0" w:space="0" w:color="auto"/>
        <w:bottom w:val="none" w:sz="0" w:space="0" w:color="auto"/>
        <w:right w:val="none" w:sz="0" w:space="0" w:color="auto"/>
      </w:divBdr>
    </w:div>
    <w:div w:id="720401736">
      <w:bodyDiv w:val="1"/>
      <w:marLeft w:val="0"/>
      <w:marRight w:val="0"/>
      <w:marTop w:val="0"/>
      <w:marBottom w:val="0"/>
      <w:divBdr>
        <w:top w:val="none" w:sz="0" w:space="0" w:color="auto"/>
        <w:left w:val="none" w:sz="0" w:space="0" w:color="auto"/>
        <w:bottom w:val="none" w:sz="0" w:space="0" w:color="auto"/>
        <w:right w:val="none" w:sz="0" w:space="0" w:color="auto"/>
      </w:divBdr>
    </w:div>
    <w:div w:id="2044820057">
      <w:bodyDiv w:val="1"/>
      <w:marLeft w:val="0"/>
      <w:marRight w:val="0"/>
      <w:marTop w:val="0"/>
      <w:marBottom w:val="0"/>
      <w:divBdr>
        <w:top w:val="none" w:sz="0" w:space="0" w:color="auto"/>
        <w:left w:val="none" w:sz="0" w:space="0" w:color="auto"/>
        <w:bottom w:val="none" w:sz="0" w:space="0" w:color="auto"/>
        <w:right w:val="none" w:sz="0" w:space="0" w:color="auto"/>
      </w:divBdr>
      <w:divsChild>
        <w:div w:id="13189996">
          <w:marLeft w:val="0"/>
          <w:marRight w:val="0"/>
          <w:marTop w:val="0"/>
          <w:marBottom w:val="0"/>
          <w:divBdr>
            <w:top w:val="none" w:sz="0" w:space="0" w:color="auto"/>
            <w:left w:val="none" w:sz="0" w:space="0" w:color="auto"/>
            <w:bottom w:val="none" w:sz="0" w:space="0" w:color="auto"/>
            <w:right w:val="none" w:sz="0" w:space="0" w:color="auto"/>
          </w:divBdr>
        </w:div>
        <w:div w:id="825784088">
          <w:marLeft w:val="0"/>
          <w:marRight w:val="0"/>
          <w:marTop w:val="0"/>
          <w:marBottom w:val="0"/>
          <w:divBdr>
            <w:top w:val="none" w:sz="0" w:space="0" w:color="auto"/>
            <w:left w:val="none" w:sz="0" w:space="0" w:color="auto"/>
            <w:bottom w:val="none" w:sz="0" w:space="0" w:color="auto"/>
            <w:right w:val="none" w:sz="0" w:space="0" w:color="auto"/>
          </w:divBdr>
        </w:div>
        <w:div w:id="2036417951">
          <w:marLeft w:val="0"/>
          <w:marRight w:val="0"/>
          <w:marTop w:val="0"/>
          <w:marBottom w:val="0"/>
          <w:divBdr>
            <w:top w:val="none" w:sz="0" w:space="0" w:color="auto"/>
            <w:left w:val="none" w:sz="0" w:space="0" w:color="auto"/>
            <w:bottom w:val="none" w:sz="0" w:space="0" w:color="auto"/>
            <w:right w:val="none" w:sz="0" w:space="0" w:color="auto"/>
          </w:divBdr>
        </w:div>
        <w:div w:id="2025471294">
          <w:marLeft w:val="0"/>
          <w:marRight w:val="0"/>
          <w:marTop w:val="0"/>
          <w:marBottom w:val="0"/>
          <w:divBdr>
            <w:top w:val="none" w:sz="0" w:space="0" w:color="auto"/>
            <w:left w:val="none" w:sz="0" w:space="0" w:color="auto"/>
            <w:bottom w:val="none" w:sz="0" w:space="0" w:color="auto"/>
            <w:right w:val="none" w:sz="0" w:space="0" w:color="auto"/>
          </w:divBdr>
        </w:div>
        <w:div w:id="19820589">
          <w:marLeft w:val="0"/>
          <w:marRight w:val="0"/>
          <w:marTop w:val="0"/>
          <w:marBottom w:val="0"/>
          <w:divBdr>
            <w:top w:val="none" w:sz="0" w:space="0" w:color="auto"/>
            <w:left w:val="none" w:sz="0" w:space="0" w:color="auto"/>
            <w:bottom w:val="none" w:sz="0" w:space="0" w:color="auto"/>
            <w:right w:val="none" w:sz="0" w:space="0" w:color="auto"/>
          </w:divBdr>
        </w:div>
        <w:div w:id="593586577">
          <w:marLeft w:val="0"/>
          <w:marRight w:val="0"/>
          <w:marTop w:val="0"/>
          <w:marBottom w:val="0"/>
          <w:divBdr>
            <w:top w:val="none" w:sz="0" w:space="0" w:color="auto"/>
            <w:left w:val="none" w:sz="0" w:space="0" w:color="auto"/>
            <w:bottom w:val="none" w:sz="0" w:space="0" w:color="auto"/>
            <w:right w:val="none" w:sz="0" w:space="0" w:color="auto"/>
          </w:divBdr>
        </w:div>
        <w:div w:id="343360828">
          <w:marLeft w:val="0"/>
          <w:marRight w:val="0"/>
          <w:marTop w:val="0"/>
          <w:marBottom w:val="0"/>
          <w:divBdr>
            <w:top w:val="none" w:sz="0" w:space="0" w:color="auto"/>
            <w:left w:val="none" w:sz="0" w:space="0" w:color="auto"/>
            <w:bottom w:val="none" w:sz="0" w:space="0" w:color="auto"/>
            <w:right w:val="none" w:sz="0" w:space="0" w:color="auto"/>
          </w:divBdr>
        </w:div>
        <w:div w:id="137187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unroe@leeds.ac.uk" TargetMode="External"/><Relationship Id="rId18" Type="http://schemas.openxmlformats.org/officeDocument/2006/relationships/hyperlink" Target="https://eur-lex.europa.eu/eli/reg/2023/2831/oj"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ukri.org/councils/innovate-uk/guidance-for-applicants/costs-we-fund/costs-guidance-for-non-academic-organisations/" TargetMode="External"/><Relationship Id="rId17" Type="http://schemas.openxmlformats.org/officeDocument/2006/relationships/hyperlink" Target="https://www.legislation.gov.uk/ukpga/2022/23/ena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university-and-business-collaboration-agreements-lambert-toolkit" TargetMode="External"/><Relationship Id="rId20" Type="http://schemas.microsoft.com/office/2011/relationships/commentsExtended" Target="commentsExtended.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publications/ukri-circular-fashion-and-textile-programme-funding-decis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kri.org/councils/innovate-uk/guidance-for-applicants/costs-we-fund/"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1w0sLCtzb0-c8LPWOPb9U5sYpdUMedhWtf97Uc4QWc4E5mA/viewform?usp=sf_lin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jpg@01D7DCBC.682449D0" TargetMode="External"/><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FD89EE2-1416-4DBF-8F29-D06FD491BC64}">
    <t:Anchor>
      <t:Comment id="1713211274"/>
    </t:Anchor>
    <t:History>
      <t:Event id="{6D687EB9-B3D8-4B9D-AAF1-CC122E731F1E}" time="2024-05-09T13:14:55.693Z">
        <t:Attribution userId="S::pressl@leeds.ac.uk::1c18ff6a-21b2-47b4-aced-85b1ecb4e6dd" userProvider="AD" userName="Susan Rainton"/>
        <t:Anchor>
          <t:Comment id="2064446629"/>
        </t:Anchor>
        <t:Create/>
      </t:Event>
      <t:Event id="{5B7905E6-F6F2-4926-8F31-BBFE4CC8602B}" time="2024-05-09T13:14:55.693Z">
        <t:Attribution userId="S::pressl@leeds.ac.uk::1c18ff6a-21b2-47b4-aced-85b1ecb4e6dd" userProvider="AD" userName="Susan Rainton"/>
        <t:Anchor>
          <t:Comment id="2064446629"/>
        </t:Anchor>
        <t:Assign userId="S::texsjr@leeds.ac.uk::4b59b34f-25b0-45b0-a418-2a0e6851ba1f" userProvider="AD" userName="Stephen Russell"/>
      </t:Event>
      <t:Event id="{7D933C2D-7A99-465D-B182-9A7C2907C1A7}" time="2024-05-09T13:14:55.693Z">
        <t:Attribution userId="S::pressl@leeds.ac.uk::1c18ff6a-21b2-47b4-aced-85b1ecb4e6dd" userProvider="AD" userName="Susan Rainton"/>
        <t:Anchor>
          <t:Comment id="2064446629"/>
        </t:Anchor>
        <t:SetTitle title="Will do @Stephen Russell anything else to ad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faadc6-eb69-4617-9c0b-331f935f341e">
      <Terms xmlns="http://schemas.microsoft.com/office/infopath/2007/PartnerControls"/>
    </lcf76f155ced4ddcb4097134ff3c332f>
    <TaxCatchAll xmlns="0647984b-d974-47b2-9a87-0d060a0fe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F4EED50690945AB06280FF0859424" ma:contentTypeVersion="17" ma:contentTypeDescription="Create a new document." ma:contentTypeScope="" ma:versionID="f5d4739f7fe74f795db3f60110cdeaf0">
  <xsd:schema xmlns:xsd="http://www.w3.org/2001/XMLSchema" xmlns:xs="http://www.w3.org/2001/XMLSchema" xmlns:p="http://schemas.microsoft.com/office/2006/metadata/properties" xmlns:ns2="60faadc6-eb69-4617-9c0b-331f935f341e" xmlns:ns3="0647984b-d974-47b2-9a87-0d060a0fee34" targetNamespace="http://schemas.microsoft.com/office/2006/metadata/properties" ma:root="true" ma:fieldsID="2bfb836802446536402adfd48bc154f6" ns2:_="" ns3:_="">
    <xsd:import namespace="60faadc6-eb69-4617-9c0b-331f935f341e"/>
    <xsd:import namespace="0647984b-d974-47b2-9a87-0d060a0fee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aadc6-eb69-4617-9c0b-331f935f3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7984b-d974-47b2-9a87-0d060a0fee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72a75-68ee-467c-9dcc-1b4d3899ba8c}" ma:internalName="TaxCatchAll" ma:showField="CatchAllData" ma:web="0647984b-d974-47b2-9a87-0d060a0f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1A1D-F429-4527-8DCC-AC4E94B28C0C}">
  <ds:schemaRefs>
    <ds:schemaRef ds:uri="http://schemas.microsoft.com/office/2006/metadata/properties"/>
    <ds:schemaRef ds:uri="http://schemas.microsoft.com/office/infopath/2007/PartnerControls"/>
    <ds:schemaRef ds:uri="60faadc6-eb69-4617-9c0b-331f935f341e"/>
    <ds:schemaRef ds:uri="0647984b-d974-47b2-9a87-0d060a0fee34"/>
  </ds:schemaRefs>
</ds:datastoreItem>
</file>

<file path=customXml/itemProps2.xml><?xml version="1.0" encoding="utf-8"?>
<ds:datastoreItem xmlns:ds="http://schemas.openxmlformats.org/officeDocument/2006/customXml" ds:itemID="{E3444590-2260-40C2-A811-AD6A66CBD72C}">
  <ds:schemaRefs>
    <ds:schemaRef ds:uri="http://schemas.microsoft.com/sharepoint/v3/contenttype/forms"/>
  </ds:schemaRefs>
</ds:datastoreItem>
</file>

<file path=customXml/itemProps3.xml><?xml version="1.0" encoding="utf-8"?>
<ds:datastoreItem xmlns:ds="http://schemas.openxmlformats.org/officeDocument/2006/customXml" ds:itemID="{96F8269A-69B4-4FF3-BAA8-D2844D09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aadc6-eb69-4617-9c0b-331f935f341e"/>
    <ds:schemaRef ds:uri="0647984b-d974-47b2-9a87-0d060a0f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FD14-1C68-47A9-B478-12FE069C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Munroe</dc:creator>
  <cp:keywords/>
  <dc:description/>
  <cp:lastModifiedBy>Giorgio Grande</cp:lastModifiedBy>
  <cp:revision>5</cp:revision>
  <dcterms:created xsi:type="dcterms:W3CDTF">2024-06-11T13:46:00Z</dcterms:created>
  <dcterms:modified xsi:type="dcterms:W3CDTF">2024-06-11T14:42:00Z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0x010100F5BF4EED50690945AB06280FF0859424</vt:lpwstr>
  </property>
  <property fmtid="{D5CDD505-2E9C-101B-9397-08002B2CF9AE}" pid="3" name="MediaServiceImageTags">
    <vt:lpwstr/>
  </property>
</Properties>
</file>